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47CD" w14:textId="7F5C18D6" w:rsidR="008B5A41" w:rsidRDefault="005343DC">
      <w:pPr>
        <w:rPr>
          <w:b/>
          <w:sz w:val="36"/>
          <w:szCs w:val="36"/>
        </w:rPr>
      </w:pPr>
      <w:r>
        <w:rPr>
          <w:b/>
          <w:sz w:val="36"/>
          <w:szCs w:val="36"/>
        </w:rPr>
        <w:br/>
      </w:r>
      <w:r w:rsidR="009E4D99" w:rsidRPr="005343DC">
        <w:rPr>
          <w:b/>
          <w:sz w:val="36"/>
          <w:szCs w:val="36"/>
        </w:rPr>
        <w:t>High / medium density living</w:t>
      </w:r>
      <w:r w:rsidR="006E3839" w:rsidRPr="005343DC">
        <w:rPr>
          <w:b/>
          <w:sz w:val="36"/>
          <w:szCs w:val="36"/>
        </w:rPr>
        <w:t xml:space="preserve"> insurance survey</w:t>
      </w:r>
      <w:r>
        <w:rPr>
          <w:b/>
          <w:sz w:val="36"/>
          <w:szCs w:val="36"/>
        </w:rPr>
        <w:br/>
      </w:r>
      <w:r w:rsidRPr="005343DC">
        <w:rPr>
          <w:bCs/>
          <w:sz w:val="14"/>
          <w:szCs w:val="14"/>
        </w:rPr>
        <w:t>______________________________________</w:t>
      </w:r>
      <w:r>
        <w:rPr>
          <w:bCs/>
          <w:sz w:val="14"/>
          <w:szCs w:val="14"/>
        </w:rPr>
        <w:t>______________________________________________________________</w:t>
      </w:r>
      <w:r w:rsidRPr="005343DC">
        <w:rPr>
          <w:bCs/>
          <w:sz w:val="14"/>
          <w:szCs w:val="14"/>
        </w:rPr>
        <w:t>__</w:t>
      </w:r>
    </w:p>
    <w:p w14:paraId="1DE04749" w14:textId="77F4A49D" w:rsidR="006E3839" w:rsidRPr="006E3839" w:rsidRDefault="005343DC" w:rsidP="000B5CB7">
      <w:pPr>
        <w:pBdr>
          <w:top w:val="nil"/>
          <w:left w:val="nil"/>
          <w:bottom w:val="nil"/>
          <w:right w:val="nil"/>
          <w:between w:val="nil"/>
        </w:pBdr>
        <w:spacing w:before="280" w:after="280" w:line="276" w:lineRule="auto"/>
        <w:rPr>
          <w:b/>
          <w:bCs/>
          <w:color w:val="000000"/>
        </w:rPr>
      </w:pPr>
      <w:r>
        <w:rPr>
          <w:b/>
          <w:bCs/>
          <w:color w:val="000000"/>
        </w:rPr>
        <w:br/>
      </w:r>
      <w:r w:rsidR="006E3839" w:rsidRPr="006E3839">
        <w:rPr>
          <w:b/>
          <w:bCs/>
          <w:color w:val="000000"/>
        </w:rPr>
        <w:t>Purpose</w:t>
      </w:r>
    </w:p>
    <w:p w14:paraId="401B7DC2" w14:textId="77777777" w:rsidR="000B5CB7" w:rsidRPr="000B5CB7" w:rsidRDefault="000B5CB7" w:rsidP="000B5CB7">
      <w:pPr>
        <w:pBdr>
          <w:top w:val="nil"/>
          <w:left w:val="nil"/>
          <w:bottom w:val="nil"/>
          <w:right w:val="nil"/>
          <w:between w:val="nil"/>
        </w:pBdr>
        <w:spacing w:before="280" w:after="280" w:line="276" w:lineRule="auto"/>
        <w:rPr>
          <w:color w:val="000000"/>
        </w:rPr>
      </w:pPr>
      <w:r w:rsidRPr="000B5CB7">
        <w:rPr>
          <w:color w:val="000000"/>
        </w:rPr>
        <w:t xml:space="preserve">Treasury is responsible for providing government ministers with advice on how insurance markets are functioning. Part of this role is to be aware of the general trends in price and availability of insurance. </w:t>
      </w:r>
    </w:p>
    <w:p w14:paraId="79B444D4" w14:textId="77777777" w:rsidR="000B5CB7" w:rsidRPr="000B5CB7" w:rsidRDefault="000B5CB7" w:rsidP="008171D6">
      <w:pPr>
        <w:pBdr>
          <w:top w:val="nil"/>
          <w:left w:val="nil"/>
          <w:bottom w:val="nil"/>
          <w:right w:val="nil"/>
          <w:between w:val="nil"/>
        </w:pBdr>
        <w:spacing w:before="280" w:after="280" w:line="276" w:lineRule="auto"/>
      </w:pPr>
      <w:r w:rsidRPr="000B5CB7">
        <w:rPr>
          <w:color w:val="000000"/>
        </w:rPr>
        <w:t>The</w:t>
      </w:r>
      <w:r w:rsidR="008171D6">
        <w:rPr>
          <w:color w:val="000000"/>
        </w:rPr>
        <w:t xml:space="preserve"> aim of this survey is to t</w:t>
      </w:r>
      <w:r w:rsidRPr="000B5CB7">
        <w:t>rack changes in insurance price and availability broadly over time.</w:t>
      </w:r>
    </w:p>
    <w:p w14:paraId="13C1728D" w14:textId="2DE7C0BF" w:rsidR="000B5CB7" w:rsidRPr="000B5CB7" w:rsidRDefault="000B5CB7" w:rsidP="000B5CB7">
      <w:pPr>
        <w:pBdr>
          <w:top w:val="nil"/>
          <w:left w:val="nil"/>
          <w:bottom w:val="nil"/>
          <w:right w:val="nil"/>
          <w:between w:val="nil"/>
        </w:pBdr>
        <w:spacing w:before="280" w:after="280" w:line="276" w:lineRule="auto"/>
        <w:rPr>
          <w:color w:val="000000"/>
        </w:rPr>
      </w:pPr>
      <w:r w:rsidRPr="000B5CB7">
        <w:rPr>
          <w:color w:val="000000"/>
        </w:rPr>
        <w:t>We are interested in general trends in price and availability</w:t>
      </w:r>
      <w:r w:rsidR="005343DC">
        <w:rPr>
          <w:color w:val="000000"/>
        </w:rPr>
        <w:t>,</w:t>
      </w:r>
      <w:r w:rsidRPr="000B5CB7">
        <w:rPr>
          <w:color w:val="000000"/>
        </w:rPr>
        <w:t xml:space="preserve"> eg how much the total cost of insurance has gone up year on year, if the nature of cover is being changed </w:t>
      </w:r>
      <w:proofErr w:type="gramStart"/>
      <w:r w:rsidRPr="000B5CB7">
        <w:rPr>
          <w:color w:val="000000"/>
        </w:rPr>
        <w:t>in order to</w:t>
      </w:r>
      <w:proofErr w:type="gramEnd"/>
      <w:r w:rsidRPr="000B5CB7">
        <w:rPr>
          <w:color w:val="000000"/>
        </w:rPr>
        <w:t xml:space="preserve"> maintain insurance, if add</w:t>
      </w:r>
      <w:r w:rsidR="009E2681">
        <w:rPr>
          <w:color w:val="000000"/>
        </w:rPr>
        <w:t>-</w:t>
      </w:r>
      <w:r w:rsidRPr="000B5CB7">
        <w:rPr>
          <w:color w:val="000000"/>
        </w:rPr>
        <w:t>ons like temporary accommodation are being dropped from cover.</w:t>
      </w:r>
    </w:p>
    <w:p w14:paraId="7F5456AC" w14:textId="77777777" w:rsidR="000B5CB7" w:rsidRPr="000B5CB7" w:rsidRDefault="000B5CB7" w:rsidP="000B5CB7">
      <w:pPr>
        <w:pBdr>
          <w:top w:val="nil"/>
          <w:left w:val="nil"/>
          <w:bottom w:val="nil"/>
          <w:right w:val="nil"/>
          <w:between w:val="nil"/>
        </w:pBdr>
        <w:spacing w:before="280" w:after="280" w:line="276" w:lineRule="auto"/>
        <w:rPr>
          <w:color w:val="000000"/>
        </w:rPr>
      </w:pPr>
      <w:r w:rsidRPr="000B5CB7">
        <w:rPr>
          <w:color w:val="000000"/>
        </w:rPr>
        <w:t>We do not need the total insurance price to be broken down into component parts – the total price is fine.</w:t>
      </w:r>
    </w:p>
    <w:p w14:paraId="618E0150" w14:textId="77777777" w:rsidR="000B5CB7" w:rsidRPr="000B5CB7" w:rsidRDefault="000B5CB7" w:rsidP="000B5CB7">
      <w:pPr>
        <w:pBdr>
          <w:top w:val="nil"/>
          <w:left w:val="nil"/>
          <w:bottom w:val="nil"/>
          <w:right w:val="nil"/>
          <w:between w:val="nil"/>
        </w:pBdr>
        <w:spacing w:before="280" w:after="280" w:line="276" w:lineRule="auto"/>
        <w:rPr>
          <w:color w:val="000000"/>
        </w:rPr>
      </w:pPr>
      <w:r w:rsidRPr="000B5CB7">
        <w:rPr>
          <w:color w:val="000000"/>
        </w:rPr>
        <w:t>All information will be anonymised – addresses will be replaced with postcodes.</w:t>
      </w:r>
    </w:p>
    <w:p w14:paraId="1FD54B95" w14:textId="77777777" w:rsidR="000B5CB7" w:rsidRDefault="000B5CB7" w:rsidP="000B5CB7">
      <w:pPr>
        <w:pBdr>
          <w:top w:val="nil"/>
          <w:left w:val="nil"/>
          <w:bottom w:val="nil"/>
          <w:right w:val="nil"/>
          <w:between w:val="nil"/>
        </w:pBdr>
        <w:spacing w:before="280" w:after="280" w:line="276" w:lineRule="auto"/>
        <w:rPr>
          <w:color w:val="000000"/>
        </w:rPr>
      </w:pPr>
      <w:r w:rsidRPr="000B5CB7">
        <w:rPr>
          <w:color w:val="000000"/>
        </w:rPr>
        <w:t xml:space="preserve">We would also be happy to receive copies of your insurance policy </w:t>
      </w:r>
      <w:r w:rsidR="00242B67">
        <w:rPr>
          <w:color w:val="000000"/>
        </w:rPr>
        <w:t xml:space="preserve">or policy </w:t>
      </w:r>
      <w:r w:rsidR="00681F6C">
        <w:rPr>
          <w:color w:val="000000"/>
        </w:rPr>
        <w:t>schedules</w:t>
      </w:r>
      <w:r w:rsidR="00242B67">
        <w:rPr>
          <w:color w:val="000000"/>
        </w:rPr>
        <w:t xml:space="preserve"> </w:t>
      </w:r>
      <w:r w:rsidRPr="000B5CB7">
        <w:rPr>
          <w:color w:val="000000"/>
        </w:rPr>
        <w:t>if that is easier. Any information provided can be withheld under the OIA on commercial sensitivity grounds.</w:t>
      </w:r>
      <w:r w:rsidR="00D05030">
        <w:rPr>
          <w:color w:val="000000"/>
        </w:rPr>
        <w:t xml:space="preserve"> </w:t>
      </w:r>
      <w:r w:rsidRPr="000B5CB7">
        <w:rPr>
          <w:color w:val="000000"/>
        </w:rPr>
        <w:t>Any information gathered will be used to inform Ministers of any trends in the price and availability of insurance.</w:t>
      </w:r>
    </w:p>
    <w:p w14:paraId="54C14DB9" w14:textId="77777777" w:rsidR="000B5CB7" w:rsidRPr="000B5CB7" w:rsidRDefault="00623217" w:rsidP="000B5CB7">
      <w:pPr>
        <w:pBdr>
          <w:top w:val="nil"/>
          <w:left w:val="nil"/>
          <w:bottom w:val="nil"/>
          <w:right w:val="nil"/>
          <w:between w:val="nil"/>
        </w:pBdr>
        <w:spacing w:before="280" w:after="280" w:line="276" w:lineRule="auto"/>
        <w:rPr>
          <w:color w:val="000000"/>
        </w:rPr>
      </w:pPr>
      <w:r>
        <w:rPr>
          <w:color w:val="000000"/>
        </w:rPr>
        <w:t xml:space="preserve">Even if you are not able to answer all questions please try to complete as much of the survey as possible </w:t>
      </w:r>
      <w:r w:rsidR="000B5CB7" w:rsidRPr="000B5CB7">
        <w:rPr>
          <w:color w:val="000000"/>
        </w:rPr>
        <w:t>We would be grateful if you could fill this out and return it by 15 Feb 2024. If you would like to participate but this time frame does not work for you then let me know.</w:t>
      </w:r>
    </w:p>
    <w:p w14:paraId="16CF8DB3" w14:textId="77777777" w:rsidR="00854565" w:rsidRDefault="000B5CB7" w:rsidP="000B5CB7">
      <w:pPr>
        <w:pBdr>
          <w:top w:val="nil"/>
          <w:left w:val="nil"/>
          <w:bottom w:val="nil"/>
          <w:right w:val="nil"/>
          <w:between w:val="nil"/>
        </w:pBdr>
        <w:spacing w:before="280" w:after="280" w:line="276" w:lineRule="auto"/>
        <w:rPr>
          <w:color w:val="000000"/>
        </w:rPr>
      </w:pPr>
      <w:r w:rsidRPr="000B5CB7">
        <w:rPr>
          <w:color w:val="000000"/>
        </w:rPr>
        <w:t xml:space="preserve">If you have any questions about the survey or would like to talk about it feel free to get in touch </w:t>
      </w:r>
      <w:hyperlink r:id="rId10" w:history="1">
        <w:r w:rsidR="00234E26" w:rsidRPr="00FE7D54">
          <w:rPr>
            <w:rStyle w:val="Hyperlink"/>
          </w:rPr>
          <w:t>lisa.davies@treasury.govt.nz</w:t>
        </w:r>
      </w:hyperlink>
    </w:p>
    <w:p w14:paraId="337BB730" w14:textId="2EDA1F87" w:rsidR="00234E26" w:rsidRDefault="00234E26" w:rsidP="000B5CB7">
      <w:pPr>
        <w:pBdr>
          <w:top w:val="nil"/>
          <w:left w:val="nil"/>
          <w:bottom w:val="nil"/>
          <w:right w:val="nil"/>
          <w:between w:val="nil"/>
        </w:pBdr>
        <w:spacing w:before="280" w:after="280" w:line="276" w:lineRule="auto"/>
        <w:rPr>
          <w:color w:val="000000"/>
        </w:rPr>
      </w:pPr>
      <w:r>
        <w:rPr>
          <w:color w:val="000000"/>
        </w:rPr>
        <w:t xml:space="preserve">Note </w:t>
      </w:r>
      <w:r w:rsidR="00623217">
        <w:rPr>
          <w:color w:val="000000"/>
        </w:rPr>
        <w:t xml:space="preserve">a </w:t>
      </w:r>
      <w:r>
        <w:rPr>
          <w:color w:val="000000"/>
        </w:rPr>
        <w:t xml:space="preserve">complex could </w:t>
      </w:r>
      <w:r w:rsidR="00623217">
        <w:rPr>
          <w:color w:val="000000"/>
        </w:rPr>
        <w:t xml:space="preserve">be </w:t>
      </w:r>
      <w:r w:rsidR="00550ADA">
        <w:rPr>
          <w:color w:val="000000"/>
        </w:rPr>
        <w:t>owned as</w:t>
      </w:r>
      <w:r>
        <w:rPr>
          <w:color w:val="000000"/>
        </w:rPr>
        <w:t xml:space="preserve"> body corporate, </w:t>
      </w:r>
      <w:r w:rsidR="001B3317">
        <w:rPr>
          <w:color w:val="000000"/>
        </w:rPr>
        <w:t xml:space="preserve">residential </w:t>
      </w:r>
      <w:r>
        <w:rPr>
          <w:color w:val="000000"/>
        </w:rPr>
        <w:t xml:space="preserve">company, </w:t>
      </w:r>
      <w:r w:rsidR="007127C0">
        <w:rPr>
          <w:color w:val="000000"/>
        </w:rPr>
        <w:t>cross lease</w:t>
      </w:r>
      <w:r w:rsidR="005343DC">
        <w:rPr>
          <w:color w:val="000000"/>
        </w:rPr>
        <w:t>,</w:t>
      </w:r>
      <w:r w:rsidR="00550ADA">
        <w:rPr>
          <w:color w:val="000000"/>
        </w:rPr>
        <w:t xml:space="preserve"> or other entity</w:t>
      </w:r>
      <w:r w:rsidR="00CA1BA1">
        <w:rPr>
          <w:color w:val="000000"/>
        </w:rPr>
        <w:t xml:space="preserve"> </w:t>
      </w:r>
      <w:r w:rsidR="00836A38">
        <w:rPr>
          <w:color w:val="000000"/>
        </w:rPr>
        <w:t xml:space="preserve">including </w:t>
      </w:r>
      <w:r w:rsidR="002C3711">
        <w:rPr>
          <w:color w:val="000000"/>
        </w:rPr>
        <w:t xml:space="preserve">single </w:t>
      </w:r>
      <w:r>
        <w:rPr>
          <w:color w:val="000000"/>
        </w:rPr>
        <w:t>ownership</w:t>
      </w:r>
      <w:r w:rsidR="002C3711">
        <w:rPr>
          <w:color w:val="000000"/>
        </w:rPr>
        <w:t>.</w:t>
      </w:r>
      <w:r w:rsidR="007A3239">
        <w:rPr>
          <w:color w:val="000000"/>
        </w:rPr>
        <w:t xml:space="preserve"> </w:t>
      </w:r>
    </w:p>
    <w:p w14:paraId="2C2F77E4" w14:textId="62B3050B" w:rsidR="00623217" w:rsidRPr="000B5CB7" w:rsidRDefault="00623217" w:rsidP="000B5CB7">
      <w:pPr>
        <w:pBdr>
          <w:top w:val="nil"/>
          <w:left w:val="nil"/>
          <w:bottom w:val="nil"/>
          <w:right w:val="nil"/>
          <w:between w:val="nil"/>
        </w:pBdr>
        <w:spacing w:before="280" w:after="280" w:line="276" w:lineRule="auto"/>
        <w:rPr>
          <w:color w:val="000000"/>
        </w:rPr>
      </w:pPr>
      <w:r>
        <w:rPr>
          <w:color w:val="000000"/>
        </w:rPr>
        <w:t xml:space="preserve">Territorial Authority is the local council where your complex is located. </w:t>
      </w:r>
    </w:p>
    <w:p w14:paraId="34173C4C" w14:textId="77777777" w:rsidR="008B5A41" w:rsidRDefault="008B5A41">
      <w:pPr>
        <w:rPr>
          <w:b/>
        </w:rPr>
      </w:pPr>
    </w:p>
    <w:p w14:paraId="7CAA3AF8" w14:textId="77777777" w:rsidR="005343DC" w:rsidRDefault="005343DC">
      <w:pPr>
        <w:rPr>
          <w:b/>
        </w:rPr>
      </w:pPr>
    </w:p>
    <w:p w14:paraId="41383641" w14:textId="77777777" w:rsidR="005343DC" w:rsidRDefault="005343DC">
      <w:pPr>
        <w:rPr>
          <w:b/>
        </w:rPr>
      </w:pPr>
    </w:p>
    <w:p w14:paraId="7A70FA9C" w14:textId="5FDE896B" w:rsidR="008B5A41" w:rsidRPr="005343DC" w:rsidRDefault="006E3839" w:rsidP="005343DC">
      <w:pPr>
        <w:spacing w:line="276" w:lineRule="auto"/>
        <w:rPr>
          <w:b/>
          <w:iCs/>
          <w:color w:val="C00000"/>
          <w:sz w:val="28"/>
          <w:szCs w:val="28"/>
        </w:rPr>
      </w:pPr>
      <w:r w:rsidRPr="005343DC">
        <w:rPr>
          <w:b/>
          <w:iCs/>
          <w:color w:val="C00000"/>
          <w:sz w:val="28"/>
          <w:szCs w:val="28"/>
        </w:rPr>
        <w:lastRenderedPageBreak/>
        <w:t>First</w:t>
      </w:r>
      <w:r w:rsidR="005343DC">
        <w:rPr>
          <w:b/>
          <w:iCs/>
          <w:color w:val="C00000"/>
          <w:sz w:val="28"/>
          <w:szCs w:val="28"/>
        </w:rPr>
        <w:t>,</w:t>
      </w:r>
      <w:r w:rsidRPr="005343DC">
        <w:rPr>
          <w:b/>
          <w:iCs/>
          <w:color w:val="C00000"/>
          <w:sz w:val="28"/>
          <w:szCs w:val="28"/>
        </w:rPr>
        <w:t xml:space="preserve"> we would like to ask you some background information about your </w:t>
      </w:r>
      <w:r w:rsidR="007A3239" w:rsidRPr="005343DC">
        <w:rPr>
          <w:b/>
          <w:iCs/>
          <w:color w:val="C00000"/>
          <w:sz w:val="28"/>
          <w:szCs w:val="28"/>
        </w:rPr>
        <w:t>comple</w:t>
      </w:r>
      <w:r w:rsidR="00A8491C" w:rsidRPr="005343DC">
        <w:rPr>
          <w:b/>
          <w:iCs/>
          <w:color w:val="C00000"/>
          <w:sz w:val="28"/>
          <w:szCs w:val="28"/>
        </w:rPr>
        <w:t>x</w:t>
      </w:r>
    </w:p>
    <w:p w14:paraId="35705ADC" w14:textId="77777777" w:rsidR="005343DC" w:rsidRDefault="005343DC">
      <w:pPr>
        <w:rPr>
          <w:b/>
          <w:i/>
        </w:rPr>
      </w:pPr>
    </w:p>
    <w:p w14:paraId="5B4B2C0E" w14:textId="77777777" w:rsidR="008B5A41" w:rsidRDefault="006E3839" w:rsidP="005343DC">
      <w:pPr>
        <w:pStyle w:val="BulletList"/>
        <w:numPr>
          <w:ilvl w:val="0"/>
          <w:numId w:val="3"/>
        </w:numPr>
        <w:pBdr>
          <w:top w:val="nil"/>
          <w:left w:val="nil"/>
          <w:bottom w:val="nil"/>
          <w:right w:val="nil"/>
          <w:between w:val="nil"/>
        </w:pBdr>
        <w:spacing w:before="280" w:after="280" w:line="276" w:lineRule="auto"/>
        <w:ind w:left="360"/>
      </w:pPr>
      <w:r w:rsidRPr="000B5CB7">
        <w:rPr>
          <w:color w:val="000000"/>
        </w:rPr>
        <w:t xml:space="preserve">What is </w:t>
      </w:r>
      <w:r w:rsidR="00A748E5">
        <w:rPr>
          <w:color w:val="000000"/>
        </w:rPr>
        <w:t xml:space="preserve">the </w:t>
      </w:r>
      <w:r w:rsidRPr="000B5CB7">
        <w:rPr>
          <w:color w:val="000000"/>
        </w:rPr>
        <w:t>address</w:t>
      </w:r>
      <w:r w:rsidR="00A748E5">
        <w:rPr>
          <w:color w:val="000000"/>
        </w:rPr>
        <w:t xml:space="preserve"> of the property</w:t>
      </w:r>
      <w:r w:rsidRPr="000B5CB7">
        <w:rPr>
          <w:color w:val="000000"/>
        </w:rPr>
        <w:t>?</w:t>
      </w:r>
    </w:p>
    <w:p w14:paraId="6DE5F8D0" w14:textId="77777777" w:rsidR="008B5A41" w:rsidRDefault="008B5A41" w:rsidP="005343DC">
      <w:pPr>
        <w:pBdr>
          <w:top w:val="nil"/>
          <w:left w:val="nil"/>
          <w:bottom w:val="nil"/>
          <w:right w:val="nil"/>
          <w:between w:val="nil"/>
        </w:pBdr>
        <w:spacing w:line="276" w:lineRule="auto"/>
        <w:ind w:left="360"/>
        <w:rPr>
          <w:color w:val="000000"/>
        </w:rPr>
      </w:pPr>
    </w:p>
    <w:p w14:paraId="2A873AB3" w14:textId="77777777" w:rsidR="008B5A41" w:rsidRPr="000B5CB7" w:rsidRDefault="006E3839" w:rsidP="005343DC">
      <w:pPr>
        <w:numPr>
          <w:ilvl w:val="0"/>
          <w:numId w:val="1"/>
        </w:numPr>
        <w:pBdr>
          <w:top w:val="nil"/>
          <w:left w:val="nil"/>
          <w:bottom w:val="nil"/>
          <w:right w:val="nil"/>
          <w:between w:val="nil"/>
        </w:pBdr>
        <w:spacing w:line="276" w:lineRule="auto"/>
        <w:ind w:left="360"/>
      </w:pPr>
      <w:r>
        <w:rPr>
          <w:color w:val="000000"/>
        </w:rPr>
        <w:t>How many buildings does your complex consist of?</w:t>
      </w:r>
    </w:p>
    <w:p w14:paraId="20E3B7AD" w14:textId="77777777" w:rsidR="000B5CB7" w:rsidRDefault="000B5CB7" w:rsidP="005343DC">
      <w:pPr>
        <w:pBdr>
          <w:top w:val="nil"/>
          <w:left w:val="nil"/>
          <w:bottom w:val="nil"/>
          <w:right w:val="nil"/>
          <w:between w:val="nil"/>
        </w:pBdr>
        <w:spacing w:line="276" w:lineRule="auto"/>
        <w:ind w:left="360"/>
        <w:rPr>
          <w:color w:val="000000"/>
        </w:rPr>
      </w:pPr>
    </w:p>
    <w:p w14:paraId="5B0A28BC" w14:textId="77777777" w:rsidR="000B5CB7" w:rsidRPr="000B5CB7" w:rsidRDefault="000B5CB7" w:rsidP="005343DC">
      <w:pPr>
        <w:pBdr>
          <w:top w:val="nil"/>
          <w:left w:val="nil"/>
          <w:bottom w:val="nil"/>
          <w:right w:val="nil"/>
          <w:between w:val="nil"/>
        </w:pBdr>
        <w:spacing w:line="276" w:lineRule="auto"/>
        <w:ind w:left="360"/>
      </w:pPr>
    </w:p>
    <w:p w14:paraId="2FC999AD" w14:textId="77777777" w:rsidR="000B5CB7" w:rsidRPr="000B5CB7" w:rsidRDefault="00000000" w:rsidP="005343DC">
      <w:pPr>
        <w:numPr>
          <w:ilvl w:val="0"/>
          <w:numId w:val="1"/>
        </w:numPr>
        <w:pBdr>
          <w:top w:val="nil"/>
          <w:left w:val="nil"/>
          <w:bottom w:val="nil"/>
          <w:right w:val="nil"/>
          <w:between w:val="nil"/>
        </w:pBdr>
        <w:spacing w:line="276" w:lineRule="auto"/>
        <w:ind w:left="360"/>
      </w:pPr>
      <w:sdt>
        <w:sdtPr>
          <w:tag w:val="goog_rdk_3"/>
          <w:id w:val="-590780481"/>
        </w:sdtPr>
        <w:sdtContent>
          <w:r w:rsidR="000B5CB7">
            <w:t>How many storeys are in each building?</w:t>
          </w:r>
        </w:sdtContent>
      </w:sdt>
    </w:p>
    <w:p w14:paraId="64195278" w14:textId="77777777" w:rsidR="000B5CB7" w:rsidRDefault="000B5CB7" w:rsidP="005343DC">
      <w:pPr>
        <w:pBdr>
          <w:top w:val="nil"/>
          <w:left w:val="nil"/>
          <w:bottom w:val="nil"/>
          <w:right w:val="nil"/>
          <w:between w:val="nil"/>
        </w:pBdr>
        <w:spacing w:line="276" w:lineRule="auto"/>
        <w:ind w:left="360"/>
      </w:pPr>
    </w:p>
    <w:sdt>
      <w:sdtPr>
        <w:tag w:val="goog_rdk_5"/>
        <w:id w:val="-765927188"/>
        <w:showingPlcHdr/>
      </w:sdtPr>
      <w:sdtContent>
        <w:p w14:paraId="3A7DB084" w14:textId="77777777" w:rsidR="008B5A41" w:rsidRPr="00792162" w:rsidRDefault="000B5CB7" w:rsidP="005343DC">
          <w:pPr>
            <w:ind w:left="360"/>
            <w:rPr>
              <w:color w:val="000000"/>
            </w:rPr>
          </w:pPr>
          <w:r>
            <w:t xml:space="preserve">     </w:t>
          </w:r>
        </w:p>
      </w:sdtContent>
    </w:sdt>
    <w:p w14:paraId="02E99984" w14:textId="0B31C90D" w:rsidR="008B5A41" w:rsidRDefault="006E3839" w:rsidP="005343DC">
      <w:pPr>
        <w:numPr>
          <w:ilvl w:val="0"/>
          <w:numId w:val="1"/>
        </w:numPr>
        <w:pBdr>
          <w:top w:val="nil"/>
          <w:left w:val="nil"/>
          <w:bottom w:val="nil"/>
          <w:right w:val="nil"/>
          <w:between w:val="nil"/>
        </w:pBdr>
        <w:spacing w:line="276" w:lineRule="auto"/>
        <w:ind w:left="360"/>
      </w:pPr>
      <w:r>
        <w:rPr>
          <w:color w:val="000000"/>
        </w:rPr>
        <w:t xml:space="preserve">What is the age </w:t>
      </w:r>
      <w:r w:rsidR="000B5CB7">
        <w:rPr>
          <w:color w:val="000000"/>
        </w:rPr>
        <w:t>of each building?</w:t>
      </w:r>
      <w:r w:rsidR="005343DC">
        <w:rPr>
          <w:color w:val="000000"/>
        </w:rPr>
        <w:br/>
      </w:r>
    </w:p>
    <w:p w14:paraId="56B2FD19" w14:textId="77777777" w:rsidR="008B5A41" w:rsidRDefault="008B5A41" w:rsidP="005343DC">
      <w:pPr>
        <w:ind w:left="360"/>
      </w:pPr>
    </w:p>
    <w:p w14:paraId="2BA47F01" w14:textId="0FFA9C37" w:rsidR="00234E26" w:rsidRPr="00541756" w:rsidRDefault="006E3839" w:rsidP="005343DC">
      <w:pPr>
        <w:numPr>
          <w:ilvl w:val="0"/>
          <w:numId w:val="1"/>
        </w:numPr>
        <w:pBdr>
          <w:top w:val="nil"/>
          <w:left w:val="nil"/>
          <w:bottom w:val="nil"/>
          <w:right w:val="nil"/>
          <w:between w:val="nil"/>
        </w:pBdr>
        <w:spacing w:line="276" w:lineRule="auto"/>
        <w:ind w:left="360"/>
      </w:pPr>
      <w:r>
        <w:rPr>
          <w:color w:val="000000"/>
        </w:rPr>
        <w:t xml:space="preserve">How many </w:t>
      </w:r>
      <w:r w:rsidR="00667D5A">
        <w:rPr>
          <w:color w:val="000000"/>
        </w:rPr>
        <w:t>units</w:t>
      </w:r>
      <w:r>
        <w:rPr>
          <w:color w:val="000000"/>
        </w:rPr>
        <w:t xml:space="preserve"> are in the building?</w:t>
      </w:r>
      <w:r w:rsidR="000B5CB7">
        <w:rPr>
          <w:color w:val="000000"/>
        </w:rPr>
        <w:t xml:space="preserve"> </w:t>
      </w:r>
      <w:r w:rsidR="005343DC">
        <w:rPr>
          <w:color w:val="000000"/>
        </w:rPr>
        <w:br/>
      </w:r>
    </w:p>
    <w:p w14:paraId="60A90874" w14:textId="77777777" w:rsidR="00234E26" w:rsidRDefault="00234E26" w:rsidP="005343DC">
      <w:pPr>
        <w:pStyle w:val="ListParagraph"/>
        <w:ind w:left="360"/>
        <w:rPr>
          <w:color w:val="000000"/>
        </w:rPr>
      </w:pPr>
    </w:p>
    <w:p w14:paraId="4FB621BB" w14:textId="1C47AF11" w:rsidR="008B5A41" w:rsidRDefault="000B5CB7" w:rsidP="005343DC">
      <w:pPr>
        <w:numPr>
          <w:ilvl w:val="0"/>
          <w:numId w:val="1"/>
        </w:numPr>
        <w:pBdr>
          <w:top w:val="nil"/>
          <w:left w:val="nil"/>
          <w:bottom w:val="nil"/>
          <w:right w:val="nil"/>
          <w:between w:val="nil"/>
        </w:pBdr>
        <w:spacing w:line="276" w:lineRule="auto"/>
        <w:ind w:left="360"/>
      </w:pPr>
      <w:r>
        <w:rPr>
          <w:color w:val="000000"/>
        </w:rPr>
        <w:t xml:space="preserve">How many </w:t>
      </w:r>
      <w:r w:rsidR="00F26F37">
        <w:rPr>
          <w:color w:val="000000"/>
        </w:rPr>
        <w:t xml:space="preserve">are residential and or </w:t>
      </w:r>
      <w:r>
        <w:rPr>
          <w:color w:val="000000"/>
        </w:rPr>
        <w:t>commercial?</w:t>
      </w:r>
      <w:r w:rsidR="005343DC">
        <w:rPr>
          <w:color w:val="000000"/>
        </w:rPr>
        <w:br/>
      </w:r>
    </w:p>
    <w:p w14:paraId="1938E9BD" w14:textId="77777777" w:rsidR="008B5A41" w:rsidRDefault="008B5A41" w:rsidP="005343DC">
      <w:pPr>
        <w:ind w:left="360"/>
      </w:pPr>
    </w:p>
    <w:p w14:paraId="376BB33B" w14:textId="0513E4CA" w:rsidR="004E0291" w:rsidRPr="004E0291" w:rsidRDefault="006E3839" w:rsidP="005343DC">
      <w:pPr>
        <w:numPr>
          <w:ilvl w:val="0"/>
          <w:numId w:val="1"/>
        </w:numPr>
        <w:pBdr>
          <w:top w:val="nil"/>
          <w:left w:val="nil"/>
          <w:bottom w:val="nil"/>
          <w:right w:val="nil"/>
          <w:between w:val="nil"/>
        </w:pBdr>
        <w:spacing w:line="276" w:lineRule="auto"/>
        <w:ind w:left="360"/>
      </w:pPr>
      <w:r>
        <w:rPr>
          <w:color w:val="000000"/>
        </w:rPr>
        <w:t xml:space="preserve">What is the ownership structure of the </w:t>
      </w:r>
      <w:r w:rsidR="00394913">
        <w:rPr>
          <w:color w:val="000000"/>
        </w:rPr>
        <w:t xml:space="preserve">complex eg body corporate, residential company, cross </w:t>
      </w:r>
      <w:proofErr w:type="gramStart"/>
      <w:r w:rsidR="00394913">
        <w:rPr>
          <w:color w:val="000000"/>
        </w:rPr>
        <w:t>lease</w:t>
      </w:r>
      <w:proofErr w:type="gramEnd"/>
      <w:r w:rsidR="00394913">
        <w:rPr>
          <w:color w:val="000000"/>
        </w:rPr>
        <w:t xml:space="preserve"> or other entity including single ownership</w:t>
      </w:r>
      <w:r w:rsidR="00C43F79">
        <w:rPr>
          <w:color w:val="000000"/>
        </w:rPr>
        <w:t>.</w:t>
      </w:r>
      <w:r w:rsidR="005343DC">
        <w:rPr>
          <w:color w:val="000000"/>
        </w:rPr>
        <w:br/>
      </w:r>
    </w:p>
    <w:p w14:paraId="39C7A16C" w14:textId="77777777" w:rsidR="004E0291" w:rsidRDefault="004E0291" w:rsidP="005343DC">
      <w:pPr>
        <w:pStyle w:val="ListParagraph"/>
        <w:ind w:left="360"/>
        <w:rPr>
          <w:color w:val="000000"/>
        </w:rPr>
      </w:pPr>
    </w:p>
    <w:p w14:paraId="3A886E8C" w14:textId="673CC30A" w:rsidR="008B5A41" w:rsidRPr="001E4626" w:rsidRDefault="00FF4DA1" w:rsidP="005343DC">
      <w:pPr>
        <w:numPr>
          <w:ilvl w:val="0"/>
          <w:numId w:val="1"/>
        </w:numPr>
        <w:pBdr>
          <w:top w:val="nil"/>
          <w:left w:val="nil"/>
          <w:bottom w:val="nil"/>
          <w:right w:val="nil"/>
          <w:between w:val="nil"/>
        </w:pBdr>
        <w:spacing w:line="276" w:lineRule="auto"/>
        <w:ind w:left="360"/>
      </w:pPr>
      <w:r>
        <w:rPr>
          <w:color w:val="000000"/>
        </w:rPr>
        <w:t xml:space="preserve">What is the </w:t>
      </w:r>
      <w:r w:rsidR="00C03B49">
        <w:rPr>
          <w:color w:val="000000"/>
        </w:rPr>
        <w:t>t</w:t>
      </w:r>
      <w:r w:rsidR="0081605F">
        <w:rPr>
          <w:color w:val="000000"/>
        </w:rPr>
        <w:t xml:space="preserve">erritorial </w:t>
      </w:r>
      <w:r w:rsidR="00C03B49">
        <w:rPr>
          <w:color w:val="000000"/>
        </w:rPr>
        <w:t>a</w:t>
      </w:r>
      <w:r w:rsidR="0081605F">
        <w:rPr>
          <w:color w:val="000000"/>
        </w:rPr>
        <w:t>uthority</w:t>
      </w:r>
      <w:r w:rsidR="00625C3A">
        <w:rPr>
          <w:color w:val="000000"/>
        </w:rPr>
        <w:t>’s</w:t>
      </w:r>
      <w:r>
        <w:rPr>
          <w:color w:val="000000"/>
        </w:rPr>
        <w:t xml:space="preserve"> IEP </w:t>
      </w:r>
      <w:r w:rsidR="003830B3">
        <w:rPr>
          <w:color w:val="000000"/>
        </w:rPr>
        <w:t xml:space="preserve">rating </w:t>
      </w:r>
      <w:r>
        <w:rPr>
          <w:color w:val="000000"/>
        </w:rPr>
        <w:t>(if known)</w:t>
      </w:r>
      <w:r w:rsidR="00625C3A">
        <w:rPr>
          <w:color w:val="000000"/>
        </w:rPr>
        <w:t>?</w:t>
      </w:r>
      <w:r w:rsidR="005343DC">
        <w:rPr>
          <w:color w:val="000000"/>
        </w:rPr>
        <w:br/>
      </w:r>
    </w:p>
    <w:p w14:paraId="1F05C12F" w14:textId="77777777" w:rsidR="001E4626" w:rsidRDefault="001E4626" w:rsidP="005343DC">
      <w:pPr>
        <w:pStyle w:val="ListParagraph"/>
        <w:ind w:left="360"/>
      </w:pPr>
    </w:p>
    <w:p w14:paraId="3AD0F720" w14:textId="2113568A" w:rsidR="00A65C50" w:rsidRDefault="00625C3A" w:rsidP="005343DC">
      <w:pPr>
        <w:numPr>
          <w:ilvl w:val="0"/>
          <w:numId w:val="1"/>
        </w:numPr>
        <w:pBdr>
          <w:top w:val="nil"/>
          <w:left w:val="nil"/>
          <w:bottom w:val="nil"/>
          <w:right w:val="nil"/>
          <w:between w:val="nil"/>
        </w:pBdr>
        <w:spacing w:line="276" w:lineRule="auto"/>
        <w:ind w:left="360"/>
      </w:pPr>
      <w:r>
        <w:t>Has there been a Detailed Seismic Assessment (DSA)</w:t>
      </w:r>
      <w:r w:rsidR="000226F3">
        <w:t xml:space="preserve"> of the building</w:t>
      </w:r>
      <w:r w:rsidR="00E35280">
        <w:t xml:space="preserve"> </w:t>
      </w:r>
      <w:r w:rsidR="00791ED7">
        <w:t>and, if so, what is it</w:t>
      </w:r>
      <w:r w:rsidR="000226F3">
        <w:t>?</w:t>
      </w:r>
      <w:r w:rsidR="005343DC">
        <w:br/>
      </w:r>
    </w:p>
    <w:p w14:paraId="7DA5524D" w14:textId="77777777" w:rsidR="00A65C50" w:rsidRDefault="00A65C50" w:rsidP="005343DC">
      <w:pPr>
        <w:pBdr>
          <w:top w:val="nil"/>
          <w:left w:val="nil"/>
          <w:bottom w:val="nil"/>
          <w:right w:val="nil"/>
          <w:between w:val="nil"/>
        </w:pBdr>
        <w:spacing w:line="276" w:lineRule="auto"/>
        <w:ind w:left="360"/>
      </w:pPr>
    </w:p>
    <w:p w14:paraId="4A533F58" w14:textId="7DEBA1EE" w:rsidR="000226F3" w:rsidRPr="004C2D01" w:rsidRDefault="000226F3" w:rsidP="005343DC">
      <w:pPr>
        <w:numPr>
          <w:ilvl w:val="0"/>
          <w:numId w:val="1"/>
        </w:numPr>
        <w:pBdr>
          <w:top w:val="nil"/>
          <w:left w:val="nil"/>
          <w:bottom w:val="nil"/>
          <w:right w:val="nil"/>
          <w:between w:val="nil"/>
        </w:pBdr>
        <w:spacing w:line="276" w:lineRule="auto"/>
        <w:ind w:left="360"/>
      </w:pPr>
      <w:r>
        <w:t>If so</w:t>
      </w:r>
      <w:r w:rsidR="00791ED7">
        <w:t>,</w:t>
      </w:r>
      <w:r>
        <w:t xml:space="preserve"> was it before or after July 2017?</w:t>
      </w:r>
      <w:r w:rsidR="005343DC">
        <w:br/>
      </w:r>
    </w:p>
    <w:p w14:paraId="76B1F80B" w14:textId="77777777" w:rsidR="00BF0CD6" w:rsidRPr="000B5CB7" w:rsidRDefault="00BF0CD6" w:rsidP="005343DC">
      <w:pPr>
        <w:pStyle w:val="ListParagraph"/>
        <w:pBdr>
          <w:top w:val="nil"/>
          <w:left w:val="nil"/>
          <w:bottom w:val="nil"/>
          <w:right w:val="nil"/>
          <w:between w:val="nil"/>
        </w:pBdr>
        <w:spacing w:line="276" w:lineRule="auto"/>
        <w:ind w:left="360"/>
      </w:pPr>
    </w:p>
    <w:p w14:paraId="2485BF79" w14:textId="77777777" w:rsidR="008B5A41" w:rsidRDefault="00DF2F59" w:rsidP="005343DC">
      <w:pPr>
        <w:pStyle w:val="BulletList"/>
        <w:ind w:left="360"/>
      </w:pPr>
      <w:r>
        <w:t xml:space="preserve">Has </w:t>
      </w:r>
      <w:r w:rsidR="00921FF4">
        <w:t xml:space="preserve">any part of </w:t>
      </w:r>
      <w:r>
        <w:t xml:space="preserve">your </w:t>
      </w:r>
      <w:r w:rsidR="00C03B49">
        <w:t>complex</w:t>
      </w:r>
      <w:r>
        <w:t xml:space="preserve"> ever been </w:t>
      </w:r>
      <w:r w:rsidR="00921FF4">
        <w:t xml:space="preserve">assessed as </w:t>
      </w:r>
      <w:r>
        <w:t xml:space="preserve">earthquake prone by your territorial authority? If so, has </w:t>
      </w:r>
      <w:r w:rsidR="006624CB">
        <w:t>it</w:t>
      </w:r>
      <w:r>
        <w:t xml:space="preserve"> been strengthened and removed from Earthquake-prone Building Register?</w:t>
      </w:r>
    </w:p>
    <w:p w14:paraId="3A0F5A00" w14:textId="77777777" w:rsidR="008B5A41" w:rsidRDefault="008B5A41" w:rsidP="005343DC">
      <w:pPr>
        <w:pBdr>
          <w:top w:val="nil"/>
          <w:left w:val="nil"/>
          <w:bottom w:val="nil"/>
          <w:right w:val="nil"/>
          <w:between w:val="nil"/>
        </w:pBdr>
        <w:spacing w:line="276" w:lineRule="auto"/>
        <w:ind w:left="360"/>
      </w:pPr>
    </w:p>
    <w:p w14:paraId="79FC920E" w14:textId="77777777" w:rsidR="008B5A41" w:rsidRDefault="008B5A41"/>
    <w:p w14:paraId="2495DD0C" w14:textId="77777777" w:rsidR="005343DC" w:rsidRDefault="005343DC"/>
    <w:p w14:paraId="5829DF63" w14:textId="77777777" w:rsidR="005343DC" w:rsidRDefault="005343DC"/>
    <w:p w14:paraId="13B47AA4" w14:textId="77777777" w:rsidR="005343DC" w:rsidRDefault="005343DC"/>
    <w:p w14:paraId="3D76596C" w14:textId="77777777" w:rsidR="005343DC" w:rsidRDefault="005343DC"/>
    <w:p w14:paraId="4AFD82CF" w14:textId="77777777" w:rsidR="005343DC" w:rsidRDefault="005343DC"/>
    <w:p w14:paraId="697C1E0B" w14:textId="507A7886" w:rsidR="008B5A41" w:rsidRPr="005343DC" w:rsidRDefault="006E3839" w:rsidP="005343DC">
      <w:pPr>
        <w:spacing w:line="276" w:lineRule="auto"/>
        <w:rPr>
          <w:b/>
          <w:iCs/>
          <w:color w:val="C00000"/>
          <w:sz w:val="28"/>
          <w:szCs w:val="28"/>
        </w:rPr>
      </w:pPr>
      <w:r w:rsidRPr="005343DC">
        <w:rPr>
          <w:b/>
          <w:iCs/>
          <w:color w:val="C00000"/>
          <w:sz w:val="28"/>
          <w:szCs w:val="28"/>
        </w:rPr>
        <w:lastRenderedPageBreak/>
        <w:t xml:space="preserve">Now we would like to ask some questions </w:t>
      </w:r>
      <w:r w:rsidR="005343DC" w:rsidRPr="005343DC">
        <w:rPr>
          <w:b/>
          <w:iCs/>
          <w:color w:val="C00000"/>
          <w:sz w:val="28"/>
          <w:szCs w:val="28"/>
        </w:rPr>
        <w:br/>
      </w:r>
      <w:r w:rsidRPr="005343DC">
        <w:rPr>
          <w:b/>
          <w:iCs/>
          <w:color w:val="C00000"/>
          <w:sz w:val="28"/>
          <w:szCs w:val="28"/>
        </w:rPr>
        <w:t>about your insurance</w:t>
      </w:r>
      <w:r w:rsidR="005343DC" w:rsidRPr="005343DC">
        <w:rPr>
          <w:b/>
          <w:iCs/>
          <w:color w:val="C00000"/>
          <w:sz w:val="28"/>
          <w:szCs w:val="28"/>
        </w:rPr>
        <w:br/>
      </w:r>
    </w:p>
    <w:p w14:paraId="6D51CF7F" w14:textId="325A815D" w:rsidR="008B5A41" w:rsidRDefault="006E3839" w:rsidP="005343DC">
      <w:pPr>
        <w:numPr>
          <w:ilvl w:val="0"/>
          <w:numId w:val="1"/>
        </w:numPr>
        <w:pBdr>
          <w:top w:val="nil"/>
          <w:left w:val="nil"/>
          <w:bottom w:val="nil"/>
          <w:right w:val="nil"/>
          <w:between w:val="nil"/>
        </w:pBdr>
        <w:spacing w:line="276" w:lineRule="auto"/>
        <w:ind w:left="360"/>
      </w:pPr>
      <w:r>
        <w:rPr>
          <w:color w:val="000000"/>
        </w:rPr>
        <w:t xml:space="preserve">Does your </w:t>
      </w:r>
      <w:r w:rsidR="00234E26">
        <w:rPr>
          <w:color w:val="000000"/>
        </w:rPr>
        <w:t>complex</w:t>
      </w:r>
      <w:r>
        <w:rPr>
          <w:color w:val="000000"/>
        </w:rPr>
        <w:t xml:space="preserve"> currently have insurance cover?</w:t>
      </w:r>
      <w:sdt>
        <w:sdtPr>
          <w:tag w:val="goog_rdk_28"/>
          <w:id w:val="-1341378610"/>
        </w:sdtPr>
        <w:sdtContent>
          <w:r>
            <w:rPr>
              <w:color w:val="000000"/>
            </w:rPr>
            <w:t xml:space="preserve"> </w:t>
          </w:r>
          <w:r w:rsidR="00FE5193">
            <w:rPr>
              <w:color w:val="000000"/>
            </w:rPr>
            <w:t>If so, w</w:t>
          </w:r>
          <w:r>
            <w:rPr>
              <w:color w:val="000000"/>
            </w:rPr>
            <w:t>hat is the period of that cover</w:t>
          </w:r>
          <w:r w:rsidR="00AC62BB">
            <w:rPr>
              <w:color w:val="000000"/>
            </w:rPr>
            <w:t xml:space="preserve"> (eg one year)</w:t>
          </w:r>
          <w:r>
            <w:rPr>
              <w:color w:val="000000"/>
            </w:rPr>
            <w:t>?</w:t>
          </w:r>
          <w:r w:rsidR="005343DC">
            <w:rPr>
              <w:color w:val="000000"/>
            </w:rPr>
            <w:br/>
          </w:r>
        </w:sdtContent>
      </w:sdt>
    </w:p>
    <w:p w14:paraId="769237BD" w14:textId="77777777" w:rsidR="008B5A41" w:rsidRDefault="008B5A41" w:rsidP="005343DC">
      <w:pPr>
        <w:pBdr>
          <w:top w:val="nil"/>
          <w:left w:val="nil"/>
          <w:bottom w:val="nil"/>
          <w:right w:val="nil"/>
          <w:between w:val="nil"/>
        </w:pBdr>
        <w:spacing w:line="276" w:lineRule="auto"/>
        <w:ind w:left="360"/>
        <w:rPr>
          <w:color w:val="000000"/>
        </w:rPr>
      </w:pPr>
    </w:p>
    <w:p w14:paraId="6271508F" w14:textId="5521A5A6" w:rsidR="008B5A41" w:rsidRDefault="006E3839" w:rsidP="005343DC">
      <w:pPr>
        <w:numPr>
          <w:ilvl w:val="0"/>
          <w:numId w:val="1"/>
        </w:numPr>
        <w:pBdr>
          <w:top w:val="nil"/>
          <w:left w:val="nil"/>
          <w:bottom w:val="nil"/>
          <w:right w:val="nil"/>
          <w:between w:val="nil"/>
        </w:pBdr>
        <w:spacing w:line="276" w:lineRule="auto"/>
        <w:ind w:left="360"/>
      </w:pPr>
      <w:r>
        <w:rPr>
          <w:color w:val="000000"/>
        </w:rPr>
        <w:t xml:space="preserve">Do each of the </w:t>
      </w:r>
      <w:r w:rsidR="00444B1D">
        <w:rPr>
          <w:color w:val="000000"/>
        </w:rPr>
        <w:t>units</w:t>
      </w:r>
      <w:r>
        <w:rPr>
          <w:color w:val="000000"/>
        </w:rPr>
        <w:t xml:space="preserve"> in the </w:t>
      </w:r>
      <w:r w:rsidR="0084731C">
        <w:rPr>
          <w:color w:val="000000"/>
        </w:rPr>
        <w:t xml:space="preserve">complex </w:t>
      </w:r>
      <w:r>
        <w:rPr>
          <w:color w:val="000000"/>
        </w:rPr>
        <w:t xml:space="preserve">have their own </w:t>
      </w:r>
      <w:r w:rsidR="00445BAC">
        <w:rPr>
          <w:color w:val="000000"/>
        </w:rPr>
        <w:t xml:space="preserve">building </w:t>
      </w:r>
      <w:r>
        <w:rPr>
          <w:color w:val="000000"/>
        </w:rPr>
        <w:t>insurance</w:t>
      </w:r>
      <w:sdt>
        <w:sdtPr>
          <w:tag w:val="goog_rdk_29"/>
          <w:id w:val="1412124765"/>
        </w:sdtPr>
        <w:sdtContent>
          <w:r>
            <w:rPr>
              <w:color w:val="000000"/>
            </w:rPr>
            <w:t xml:space="preserve"> (</w:t>
          </w:r>
          <w:r w:rsidR="00D30FD9">
            <w:rPr>
              <w:color w:val="000000"/>
            </w:rPr>
            <w:t xml:space="preserve">excluding </w:t>
          </w:r>
          <w:r>
            <w:rPr>
              <w:color w:val="000000"/>
            </w:rPr>
            <w:t>contents)</w:t>
          </w:r>
        </w:sdtContent>
      </w:sdt>
      <w:r>
        <w:rPr>
          <w:color w:val="000000"/>
        </w:rPr>
        <w:t xml:space="preserve">, </w:t>
      </w:r>
      <w:r w:rsidR="00D30FD9">
        <w:rPr>
          <w:color w:val="000000"/>
        </w:rPr>
        <w:t xml:space="preserve">or is the </w:t>
      </w:r>
      <w:r w:rsidR="0084731C">
        <w:rPr>
          <w:color w:val="000000"/>
        </w:rPr>
        <w:t>complex</w:t>
      </w:r>
      <w:r w:rsidR="00033798">
        <w:rPr>
          <w:color w:val="000000"/>
        </w:rPr>
        <w:t xml:space="preserve"> insured </w:t>
      </w:r>
      <w:r>
        <w:rPr>
          <w:color w:val="000000"/>
        </w:rPr>
        <w:t>as a whole?</w:t>
      </w:r>
      <w:r w:rsidR="005343DC">
        <w:rPr>
          <w:color w:val="000000"/>
        </w:rPr>
        <w:br/>
      </w:r>
    </w:p>
    <w:p w14:paraId="302C6461" w14:textId="77777777" w:rsidR="008B5A41" w:rsidRDefault="008B5A41" w:rsidP="005343DC">
      <w:pPr>
        <w:pBdr>
          <w:top w:val="nil"/>
          <w:left w:val="nil"/>
          <w:bottom w:val="nil"/>
          <w:right w:val="nil"/>
          <w:between w:val="nil"/>
        </w:pBdr>
        <w:spacing w:line="276" w:lineRule="auto"/>
        <w:ind w:left="360"/>
        <w:rPr>
          <w:color w:val="000000"/>
        </w:rPr>
      </w:pPr>
    </w:p>
    <w:p w14:paraId="32139C54" w14:textId="06DCBB7B" w:rsidR="008B5A41" w:rsidRDefault="006E3839" w:rsidP="005343DC">
      <w:pPr>
        <w:numPr>
          <w:ilvl w:val="0"/>
          <w:numId w:val="1"/>
        </w:numPr>
        <w:pBdr>
          <w:top w:val="nil"/>
          <w:left w:val="nil"/>
          <w:bottom w:val="nil"/>
          <w:right w:val="nil"/>
          <w:between w:val="nil"/>
        </w:pBdr>
        <w:spacing w:line="276" w:lineRule="auto"/>
        <w:ind w:left="360"/>
      </w:pPr>
      <w:r>
        <w:rPr>
          <w:color w:val="000000"/>
        </w:rPr>
        <w:t xml:space="preserve">What is the basis for your </w:t>
      </w:r>
      <w:sdt>
        <w:sdtPr>
          <w:tag w:val="goog_rdk_30"/>
          <w:id w:val="1632743636"/>
        </w:sdtPr>
        <w:sdtContent>
          <w:r>
            <w:rPr>
              <w:color w:val="000000"/>
            </w:rPr>
            <w:t xml:space="preserve">current </w:t>
          </w:r>
        </w:sdtContent>
      </w:sdt>
      <w:r>
        <w:rPr>
          <w:color w:val="000000"/>
        </w:rPr>
        <w:t xml:space="preserve">cover? (Eg, is it full replacement, indemnity, fire only etc.) </w:t>
      </w:r>
      <w:r w:rsidR="005343DC">
        <w:rPr>
          <w:color w:val="000000"/>
        </w:rPr>
        <w:br/>
      </w:r>
    </w:p>
    <w:p w14:paraId="35611A1C" w14:textId="77777777" w:rsidR="008B5A41" w:rsidRDefault="008B5A41" w:rsidP="005343DC">
      <w:pPr>
        <w:pBdr>
          <w:top w:val="nil"/>
          <w:left w:val="nil"/>
          <w:bottom w:val="nil"/>
          <w:right w:val="nil"/>
          <w:between w:val="nil"/>
        </w:pBdr>
        <w:spacing w:line="276" w:lineRule="auto"/>
        <w:ind w:left="360"/>
        <w:rPr>
          <w:color w:val="000000"/>
        </w:rPr>
      </w:pPr>
    </w:p>
    <w:p w14:paraId="6933649C" w14:textId="5D111FEB" w:rsidR="008B5A41" w:rsidRPr="006E3839" w:rsidRDefault="006E3839" w:rsidP="005343DC">
      <w:pPr>
        <w:numPr>
          <w:ilvl w:val="0"/>
          <w:numId w:val="1"/>
        </w:numPr>
        <w:pBdr>
          <w:top w:val="nil"/>
          <w:left w:val="nil"/>
          <w:bottom w:val="nil"/>
          <w:right w:val="nil"/>
          <w:between w:val="nil"/>
        </w:pBdr>
        <w:spacing w:line="276" w:lineRule="auto"/>
        <w:ind w:left="360"/>
      </w:pPr>
      <w:r>
        <w:rPr>
          <w:color w:val="000000"/>
        </w:rPr>
        <w:t>Does your policy include alternative accommodation cover</w:t>
      </w:r>
      <w:r w:rsidR="0034275E">
        <w:rPr>
          <w:color w:val="000000"/>
        </w:rPr>
        <w:t>, loss of rents or other additional covers</w:t>
      </w:r>
      <w:r>
        <w:rPr>
          <w:color w:val="000000"/>
        </w:rPr>
        <w:t>? If so</w:t>
      </w:r>
      <w:r w:rsidR="009802E3">
        <w:rPr>
          <w:color w:val="000000"/>
        </w:rPr>
        <w:t>,</w:t>
      </w:r>
      <w:r w:rsidR="00A208C4">
        <w:rPr>
          <w:color w:val="000000"/>
        </w:rPr>
        <w:t xml:space="preserve"> </w:t>
      </w:r>
      <w:r w:rsidR="00FA6A5A">
        <w:rPr>
          <w:color w:val="000000"/>
        </w:rPr>
        <w:t>please give details of</w:t>
      </w:r>
      <w:r w:rsidR="009B2221">
        <w:rPr>
          <w:color w:val="000000"/>
        </w:rPr>
        <w:t xml:space="preserve"> the </w:t>
      </w:r>
      <w:r w:rsidR="00FA6A5A">
        <w:rPr>
          <w:color w:val="000000"/>
        </w:rPr>
        <w:t>type</w:t>
      </w:r>
      <w:r w:rsidR="00033798">
        <w:rPr>
          <w:color w:val="000000"/>
        </w:rPr>
        <w:t>s</w:t>
      </w:r>
      <w:r w:rsidR="00FA6A5A">
        <w:rPr>
          <w:color w:val="000000"/>
        </w:rPr>
        <w:t xml:space="preserve"> </w:t>
      </w:r>
      <w:r w:rsidR="009B2221">
        <w:rPr>
          <w:color w:val="000000"/>
        </w:rPr>
        <w:t>of cover/s.</w:t>
      </w:r>
      <w:r w:rsidR="005343DC">
        <w:rPr>
          <w:color w:val="000000"/>
        </w:rPr>
        <w:br/>
      </w:r>
    </w:p>
    <w:p w14:paraId="73A7969A" w14:textId="77777777" w:rsidR="006E3839" w:rsidRDefault="006E3839" w:rsidP="005343DC">
      <w:pPr>
        <w:pBdr>
          <w:top w:val="nil"/>
          <w:left w:val="nil"/>
          <w:bottom w:val="nil"/>
          <w:right w:val="nil"/>
          <w:between w:val="nil"/>
        </w:pBdr>
        <w:spacing w:line="276" w:lineRule="auto"/>
        <w:ind w:left="360"/>
        <w:rPr>
          <w:color w:val="000000"/>
        </w:rPr>
      </w:pPr>
    </w:p>
    <w:p w14:paraId="7F497B4A" w14:textId="75026A16" w:rsidR="006E3839" w:rsidRDefault="006E3839" w:rsidP="005343DC">
      <w:pPr>
        <w:numPr>
          <w:ilvl w:val="0"/>
          <w:numId w:val="1"/>
        </w:numPr>
        <w:pBdr>
          <w:top w:val="nil"/>
          <w:left w:val="nil"/>
          <w:bottom w:val="nil"/>
          <w:right w:val="nil"/>
          <w:between w:val="nil"/>
        </w:pBdr>
        <w:spacing w:line="276" w:lineRule="auto"/>
        <w:ind w:left="360"/>
      </w:pPr>
      <w:r>
        <w:rPr>
          <w:color w:val="000000"/>
        </w:rPr>
        <w:t>Has the basis for your cover changed or have any exclusions been added in the last 5 years (</w:t>
      </w:r>
      <w:r w:rsidR="009802E3">
        <w:rPr>
          <w:color w:val="000000"/>
        </w:rPr>
        <w:t>e</w:t>
      </w:r>
      <w:r>
        <w:rPr>
          <w:color w:val="000000"/>
        </w:rPr>
        <w:t xml:space="preserve">g has it moved to indemnity, or to fire-only, or has the cover changed eg no longer being offered alternative accommodation </w:t>
      </w:r>
      <w:r w:rsidR="003B2C87">
        <w:rPr>
          <w:color w:val="000000"/>
        </w:rPr>
        <w:t xml:space="preserve">or other </w:t>
      </w:r>
      <w:r>
        <w:rPr>
          <w:color w:val="000000"/>
        </w:rPr>
        <w:t>cover)</w:t>
      </w:r>
      <w:r>
        <w:t>.</w:t>
      </w:r>
      <w:r w:rsidR="005343DC">
        <w:br/>
      </w:r>
    </w:p>
    <w:p w14:paraId="410BD512" w14:textId="77777777" w:rsidR="006E7AD7" w:rsidRDefault="006E7AD7" w:rsidP="005343DC">
      <w:pPr>
        <w:pStyle w:val="ListParagraph"/>
        <w:ind w:left="360"/>
      </w:pPr>
    </w:p>
    <w:p w14:paraId="7DF9F1DF" w14:textId="78ACC786" w:rsidR="006E7AD7" w:rsidRDefault="006E7AD7" w:rsidP="005343DC">
      <w:pPr>
        <w:numPr>
          <w:ilvl w:val="0"/>
          <w:numId w:val="1"/>
        </w:numPr>
        <w:pBdr>
          <w:top w:val="nil"/>
          <w:left w:val="nil"/>
          <w:bottom w:val="nil"/>
          <w:right w:val="nil"/>
          <w:between w:val="nil"/>
        </w:pBdr>
        <w:spacing w:line="276" w:lineRule="auto"/>
        <w:ind w:left="360"/>
      </w:pPr>
      <w:r>
        <w:t>If so</w:t>
      </w:r>
      <w:r w:rsidR="00EE659A">
        <w:t>,</w:t>
      </w:r>
      <w:r>
        <w:t xml:space="preserve"> was this </w:t>
      </w:r>
      <w:r w:rsidR="00B7537B">
        <w:t>imposed by</w:t>
      </w:r>
      <w:r>
        <w:t xml:space="preserve"> insurer</w:t>
      </w:r>
      <w:r w:rsidR="00B7537B">
        <w:t xml:space="preserve"> or at your request to reduce cost.</w:t>
      </w:r>
      <w:r w:rsidR="005343DC">
        <w:br/>
      </w:r>
    </w:p>
    <w:p w14:paraId="78C0EC26" w14:textId="77777777" w:rsidR="006E3839" w:rsidRDefault="006E3839" w:rsidP="005343DC">
      <w:pPr>
        <w:pBdr>
          <w:top w:val="nil"/>
          <w:left w:val="nil"/>
          <w:bottom w:val="nil"/>
          <w:right w:val="nil"/>
          <w:between w:val="nil"/>
        </w:pBdr>
        <w:spacing w:line="276" w:lineRule="auto"/>
        <w:ind w:left="360"/>
      </w:pPr>
    </w:p>
    <w:p w14:paraId="1C305CA0" w14:textId="176F5180" w:rsidR="006E3839" w:rsidRDefault="006E3839" w:rsidP="005343DC">
      <w:pPr>
        <w:numPr>
          <w:ilvl w:val="0"/>
          <w:numId w:val="1"/>
        </w:numPr>
        <w:pBdr>
          <w:top w:val="nil"/>
          <w:left w:val="nil"/>
          <w:bottom w:val="nil"/>
          <w:right w:val="nil"/>
          <w:between w:val="nil"/>
        </w:pBdr>
        <w:spacing w:line="276" w:lineRule="auto"/>
        <w:ind w:left="360"/>
      </w:pPr>
      <w:r>
        <w:rPr>
          <w:color w:val="000000"/>
        </w:rPr>
        <w:t>If you do not have any natural disaster cover, what is the reason for this (eg, too expensive, unavailable)?</w:t>
      </w:r>
      <w:r w:rsidR="005343DC">
        <w:rPr>
          <w:color w:val="000000"/>
        </w:rPr>
        <w:br/>
      </w:r>
    </w:p>
    <w:p w14:paraId="065E327B" w14:textId="77777777" w:rsidR="008B5A41" w:rsidRDefault="008B5A41" w:rsidP="005343DC">
      <w:pPr>
        <w:pBdr>
          <w:top w:val="nil"/>
          <w:left w:val="nil"/>
          <w:bottom w:val="nil"/>
          <w:right w:val="nil"/>
          <w:between w:val="nil"/>
        </w:pBdr>
        <w:spacing w:line="276" w:lineRule="auto"/>
        <w:ind w:left="360"/>
        <w:rPr>
          <w:color w:val="000000"/>
        </w:rPr>
      </w:pPr>
    </w:p>
    <w:p w14:paraId="66C34FAE" w14:textId="77777777" w:rsidR="008B5A41" w:rsidRDefault="006E3839" w:rsidP="005343DC">
      <w:pPr>
        <w:numPr>
          <w:ilvl w:val="0"/>
          <w:numId w:val="1"/>
        </w:numPr>
        <w:pBdr>
          <w:top w:val="nil"/>
          <w:left w:val="nil"/>
          <w:bottom w:val="nil"/>
          <w:right w:val="nil"/>
          <w:between w:val="nil"/>
        </w:pBdr>
        <w:spacing w:line="276" w:lineRule="auto"/>
        <w:ind w:left="360"/>
      </w:pPr>
      <w:r>
        <w:rPr>
          <w:color w:val="000000"/>
        </w:rPr>
        <w:t xml:space="preserve">What is the total annual </w:t>
      </w:r>
      <w:r w:rsidR="00E62E80">
        <w:rPr>
          <w:color w:val="000000"/>
        </w:rPr>
        <w:t>amount</w:t>
      </w:r>
      <w:r>
        <w:rPr>
          <w:color w:val="000000"/>
        </w:rPr>
        <w:t xml:space="preserve"> you pay? Please include </w:t>
      </w:r>
      <w:r w:rsidR="00724D1E">
        <w:rPr>
          <w:color w:val="000000"/>
        </w:rPr>
        <w:t xml:space="preserve">all covers </w:t>
      </w:r>
      <w:r w:rsidR="00514327">
        <w:rPr>
          <w:color w:val="000000"/>
        </w:rPr>
        <w:t>(</w:t>
      </w:r>
      <w:r w:rsidR="00724D1E">
        <w:rPr>
          <w:color w:val="000000"/>
        </w:rPr>
        <w:t>eg</w:t>
      </w:r>
      <w:r w:rsidR="00514327">
        <w:rPr>
          <w:color w:val="000000"/>
        </w:rPr>
        <w:t xml:space="preserve"> material damage, company earthquake, EQC, FENZ</w:t>
      </w:r>
      <w:r w:rsidR="00D94A5B">
        <w:rPr>
          <w:color w:val="000000"/>
        </w:rPr>
        <w:t xml:space="preserve">, </w:t>
      </w:r>
      <w:r w:rsidR="00961825">
        <w:rPr>
          <w:color w:val="000000"/>
        </w:rPr>
        <w:t>s</w:t>
      </w:r>
      <w:r w:rsidR="00D94A5B">
        <w:rPr>
          <w:color w:val="000000"/>
        </w:rPr>
        <w:t xml:space="preserve">tatutory </w:t>
      </w:r>
      <w:r w:rsidR="00961825">
        <w:rPr>
          <w:color w:val="000000"/>
        </w:rPr>
        <w:t>l</w:t>
      </w:r>
      <w:r w:rsidR="00D94A5B">
        <w:rPr>
          <w:color w:val="000000"/>
        </w:rPr>
        <w:t xml:space="preserve">iability, </w:t>
      </w:r>
      <w:r w:rsidR="00961825">
        <w:rPr>
          <w:color w:val="000000"/>
        </w:rPr>
        <w:t>g</w:t>
      </w:r>
      <w:r w:rsidR="00D94A5B">
        <w:rPr>
          <w:color w:val="000000"/>
        </w:rPr>
        <w:t xml:space="preserve">eneral </w:t>
      </w:r>
      <w:r w:rsidR="00961825">
        <w:rPr>
          <w:color w:val="000000"/>
        </w:rPr>
        <w:t>l</w:t>
      </w:r>
      <w:r w:rsidR="00D94A5B">
        <w:rPr>
          <w:color w:val="000000"/>
        </w:rPr>
        <w:t xml:space="preserve">iability, </w:t>
      </w:r>
      <w:r w:rsidR="00961825">
        <w:rPr>
          <w:color w:val="000000"/>
        </w:rPr>
        <w:t>a</w:t>
      </w:r>
      <w:r w:rsidR="00D94A5B">
        <w:rPr>
          <w:color w:val="000000"/>
        </w:rPr>
        <w:t xml:space="preserve">ssociation </w:t>
      </w:r>
      <w:r w:rsidR="00961825">
        <w:rPr>
          <w:color w:val="000000"/>
        </w:rPr>
        <w:t>l</w:t>
      </w:r>
      <w:r w:rsidR="00D94A5B">
        <w:rPr>
          <w:color w:val="000000"/>
        </w:rPr>
        <w:t>iability)</w:t>
      </w:r>
      <w:r w:rsidR="00077650">
        <w:rPr>
          <w:color w:val="000000"/>
        </w:rPr>
        <w:t xml:space="preserve"> as well as </w:t>
      </w:r>
      <w:r w:rsidR="004E0CD0">
        <w:rPr>
          <w:color w:val="000000"/>
        </w:rPr>
        <w:t>fees a</w:t>
      </w:r>
      <w:r w:rsidR="00234E26">
        <w:rPr>
          <w:color w:val="000000"/>
        </w:rPr>
        <w:t>n</w:t>
      </w:r>
      <w:r w:rsidR="004E0CD0">
        <w:rPr>
          <w:color w:val="000000"/>
        </w:rPr>
        <w:t xml:space="preserve">d </w:t>
      </w:r>
      <w:r>
        <w:rPr>
          <w:color w:val="000000"/>
        </w:rPr>
        <w:t xml:space="preserve">GST. </w:t>
      </w:r>
      <w:r w:rsidR="00053B09">
        <w:rPr>
          <w:color w:val="000000"/>
        </w:rPr>
        <w:t>(</w:t>
      </w:r>
      <w:r>
        <w:rPr>
          <w:color w:val="000000"/>
        </w:rPr>
        <w:t xml:space="preserve">We would like information </w:t>
      </w:r>
      <w:r w:rsidR="00053B09">
        <w:rPr>
          <w:color w:val="000000"/>
        </w:rPr>
        <w:t>for the last 5 years if possible- if not just provide what you can)</w:t>
      </w:r>
    </w:p>
    <w:p w14:paraId="6DD4AC7C" w14:textId="24964BAE" w:rsidR="008B5A41" w:rsidRDefault="005343DC" w:rsidP="005343DC">
      <w:pPr>
        <w:spacing w:line="360" w:lineRule="auto"/>
        <w:ind w:left="720"/>
      </w:pPr>
      <w:r>
        <w:br/>
      </w:r>
      <w:r w:rsidR="006E3839">
        <w:t>2019:</w:t>
      </w:r>
    </w:p>
    <w:p w14:paraId="12EA0EEE" w14:textId="77777777" w:rsidR="008B5A41" w:rsidRDefault="006E3839" w:rsidP="005343DC">
      <w:pPr>
        <w:spacing w:line="360" w:lineRule="auto"/>
        <w:ind w:left="720"/>
      </w:pPr>
      <w:r>
        <w:t>2020:</w:t>
      </w:r>
    </w:p>
    <w:p w14:paraId="384B79EF" w14:textId="77777777" w:rsidR="008B5A41" w:rsidRDefault="006E3839" w:rsidP="005343DC">
      <w:pPr>
        <w:spacing w:line="360" w:lineRule="auto"/>
        <w:ind w:left="720"/>
      </w:pPr>
      <w:r>
        <w:t>2021:</w:t>
      </w:r>
    </w:p>
    <w:p w14:paraId="42918583" w14:textId="77777777" w:rsidR="008B5A41" w:rsidRDefault="006E3839" w:rsidP="005343DC">
      <w:pPr>
        <w:spacing w:line="360" w:lineRule="auto"/>
        <w:ind w:left="720"/>
      </w:pPr>
      <w:r>
        <w:t>2022:</w:t>
      </w:r>
    </w:p>
    <w:p w14:paraId="63BBDB90" w14:textId="77777777" w:rsidR="008B5A41" w:rsidRDefault="006E3839" w:rsidP="005343DC">
      <w:pPr>
        <w:spacing w:line="360" w:lineRule="auto"/>
        <w:ind w:left="720"/>
      </w:pPr>
      <w:r>
        <w:t>2023:</w:t>
      </w:r>
    </w:p>
    <w:p w14:paraId="38E30F82" w14:textId="77777777" w:rsidR="008B5A41" w:rsidRDefault="008B5A41"/>
    <w:p w14:paraId="79D6D327" w14:textId="4B5E747C" w:rsidR="005343DC" w:rsidRDefault="005343DC">
      <w:pPr>
        <w:spacing w:line="276" w:lineRule="auto"/>
      </w:pPr>
      <w:r>
        <w:br w:type="page"/>
      </w:r>
    </w:p>
    <w:p w14:paraId="416F72B5" w14:textId="34E2242F" w:rsidR="008B5A41" w:rsidRDefault="006E3839" w:rsidP="005343DC">
      <w:pPr>
        <w:numPr>
          <w:ilvl w:val="0"/>
          <w:numId w:val="1"/>
        </w:numPr>
        <w:pBdr>
          <w:top w:val="nil"/>
          <w:left w:val="nil"/>
          <w:bottom w:val="nil"/>
          <w:right w:val="nil"/>
          <w:between w:val="nil"/>
        </w:pBdr>
        <w:spacing w:line="276" w:lineRule="auto"/>
        <w:ind w:left="360"/>
      </w:pPr>
      <w:r>
        <w:rPr>
          <w:color w:val="000000"/>
        </w:rPr>
        <w:lastRenderedPageBreak/>
        <w:t>What is the sum insured for your building</w:t>
      </w:r>
      <w:r w:rsidR="001C5FA9">
        <w:rPr>
          <w:color w:val="000000"/>
        </w:rPr>
        <w:t xml:space="preserve"> including GST</w:t>
      </w:r>
      <w:r>
        <w:rPr>
          <w:color w:val="000000"/>
        </w:rPr>
        <w:t>?</w:t>
      </w:r>
      <w:r w:rsidR="005343DC">
        <w:rPr>
          <w:color w:val="000000"/>
        </w:rPr>
        <w:br/>
      </w:r>
    </w:p>
    <w:p w14:paraId="6B906730" w14:textId="77777777" w:rsidR="008B5A41" w:rsidRDefault="006E3839" w:rsidP="005343DC">
      <w:pPr>
        <w:spacing w:line="360" w:lineRule="auto"/>
        <w:ind w:firstLine="720"/>
      </w:pPr>
      <w:r>
        <w:t>2019:</w:t>
      </w:r>
    </w:p>
    <w:p w14:paraId="1DD389AF" w14:textId="77777777" w:rsidR="008B5A41" w:rsidRDefault="006E3839" w:rsidP="005343DC">
      <w:pPr>
        <w:spacing w:line="360" w:lineRule="auto"/>
        <w:ind w:firstLine="720"/>
      </w:pPr>
      <w:r>
        <w:t>2020:</w:t>
      </w:r>
    </w:p>
    <w:p w14:paraId="5755D21E" w14:textId="77777777" w:rsidR="008B5A41" w:rsidRDefault="006E3839" w:rsidP="005343DC">
      <w:pPr>
        <w:spacing w:line="360" w:lineRule="auto"/>
        <w:ind w:firstLine="720"/>
      </w:pPr>
      <w:r>
        <w:t>2021:</w:t>
      </w:r>
    </w:p>
    <w:p w14:paraId="126AB70C" w14:textId="77777777" w:rsidR="008B5A41" w:rsidRDefault="006E3839" w:rsidP="005343DC">
      <w:pPr>
        <w:spacing w:line="360" w:lineRule="auto"/>
        <w:ind w:firstLine="720"/>
      </w:pPr>
      <w:r>
        <w:t>2022:</w:t>
      </w:r>
    </w:p>
    <w:p w14:paraId="22FCFB49" w14:textId="77777777" w:rsidR="008B5A41" w:rsidRDefault="006E3839" w:rsidP="005343DC">
      <w:pPr>
        <w:spacing w:line="360" w:lineRule="auto"/>
        <w:ind w:firstLine="714"/>
      </w:pPr>
      <w:r>
        <w:t>2023:</w:t>
      </w:r>
    </w:p>
    <w:p w14:paraId="5E40F4A3" w14:textId="77777777" w:rsidR="008B5A41" w:rsidRDefault="008B5A41"/>
    <w:p w14:paraId="7CF5F83D" w14:textId="77777777" w:rsidR="006E3839" w:rsidRDefault="006E3839"/>
    <w:p w14:paraId="03413300" w14:textId="77777777" w:rsidR="001C491D" w:rsidRPr="006E3839" w:rsidRDefault="0080666B" w:rsidP="005343DC">
      <w:pPr>
        <w:numPr>
          <w:ilvl w:val="0"/>
          <w:numId w:val="1"/>
        </w:numPr>
        <w:pBdr>
          <w:top w:val="nil"/>
          <w:left w:val="nil"/>
          <w:bottom w:val="nil"/>
          <w:right w:val="nil"/>
          <w:between w:val="nil"/>
        </w:pBdr>
        <w:spacing w:line="276" w:lineRule="auto"/>
        <w:ind w:left="360"/>
      </w:pPr>
      <w:r>
        <w:rPr>
          <w:color w:val="000000"/>
        </w:rPr>
        <w:t>Do you have cover from a single insure</w:t>
      </w:r>
      <w:r w:rsidR="005A7AFB">
        <w:rPr>
          <w:color w:val="000000"/>
        </w:rPr>
        <w:t>r</w:t>
      </w:r>
      <w:r>
        <w:rPr>
          <w:color w:val="000000"/>
        </w:rPr>
        <w:t xml:space="preserve"> or amalgamation of insurers?  If so</w:t>
      </w:r>
      <w:r w:rsidR="0078531A">
        <w:rPr>
          <w:color w:val="000000"/>
        </w:rPr>
        <w:t>,</w:t>
      </w:r>
      <w:r>
        <w:rPr>
          <w:color w:val="000000"/>
        </w:rPr>
        <w:t xml:space="preserve"> how many </w:t>
      </w:r>
      <w:r w:rsidR="005A7AFB">
        <w:rPr>
          <w:color w:val="000000"/>
        </w:rPr>
        <w:t>insurers</w:t>
      </w:r>
      <w:r>
        <w:rPr>
          <w:color w:val="000000"/>
        </w:rPr>
        <w:t xml:space="preserve"> and percentage </w:t>
      </w:r>
      <w:r w:rsidR="001C5FA9">
        <w:rPr>
          <w:color w:val="000000"/>
        </w:rPr>
        <w:t xml:space="preserve">of cover </w:t>
      </w:r>
      <w:r>
        <w:rPr>
          <w:color w:val="000000"/>
        </w:rPr>
        <w:t xml:space="preserve">in each case </w:t>
      </w:r>
      <w:r w:rsidR="005A7AFB">
        <w:rPr>
          <w:color w:val="000000"/>
        </w:rPr>
        <w:t>(</w:t>
      </w:r>
      <w:r>
        <w:rPr>
          <w:color w:val="000000"/>
        </w:rPr>
        <w:t>e</w:t>
      </w:r>
      <w:r w:rsidR="00B25092">
        <w:rPr>
          <w:color w:val="000000"/>
        </w:rPr>
        <w:t xml:space="preserve">g two </w:t>
      </w:r>
      <w:r w:rsidR="005A7AFB">
        <w:rPr>
          <w:color w:val="000000"/>
        </w:rPr>
        <w:t>insurers</w:t>
      </w:r>
      <w:r w:rsidR="00B25092">
        <w:rPr>
          <w:color w:val="000000"/>
        </w:rPr>
        <w:t xml:space="preserve"> 51% and 49%</w:t>
      </w:r>
      <w:r w:rsidR="005A7AFB">
        <w:rPr>
          <w:color w:val="000000"/>
        </w:rPr>
        <w:t>)</w:t>
      </w:r>
      <w:r w:rsidR="00B25092">
        <w:rPr>
          <w:color w:val="000000"/>
        </w:rPr>
        <w:t>.</w:t>
      </w:r>
    </w:p>
    <w:p w14:paraId="774E3DC5" w14:textId="77777777" w:rsidR="006E3839" w:rsidRDefault="006E3839" w:rsidP="005343DC">
      <w:pPr>
        <w:pBdr>
          <w:top w:val="nil"/>
          <w:left w:val="nil"/>
          <w:bottom w:val="nil"/>
          <w:right w:val="nil"/>
          <w:between w:val="nil"/>
        </w:pBdr>
        <w:spacing w:line="276" w:lineRule="auto"/>
        <w:ind w:left="360"/>
        <w:rPr>
          <w:color w:val="000000"/>
        </w:rPr>
      </w:pPr>
    </w:p>
    <w:p w14:paraId="0FA4A64F" w14:textId="77777777" w:rsidR="006E3839" w:rsidRPr="006E3839" w:rsidRDefault="006E3839" w:rsidP="005343DC">
      <w:pPr>
        <w:pBdr>
          <w:top w:val="nil"/>
          <w:left w:val="nil"/>
          <w:bottom w:val="nil"/>
          <w:right w:val="nil"/>
          <w:between w:val="nil"/>
        </w:pBdr>
        <w:spacing w:line="276" w:lineRule="auto"/>
        <w:ind w:left="360"/>
      </w:pPr>
    </w:p>
    <w:p w14:paraId="3A8CD2EE" w14:textId="77777777" w:rsidR="006E3839" w:rsidRPr="006E3839" w:rsidRDefault="005A7AFB" w:rsidP="005343DC">
      <w:pPr>
        <w:numPr>
          <w:ilvl w:val="0"/>
          <w:numId w:val="1"/>
        </w:numPr>
        <w:pBdr>
          <w:top w:val="nil"/>
          <w:left w:val="nil"/>
          <w:bottom w:val="nil"/>
          <w:right w:val="nil"/>
          <w:between w:val="nil"/>
        </w:pBdr>
        <w:spacing w:line="276" w:lineRule="auto"/>
        <w:ind w:left="360"/>
      </w:pPr>
      <w:r>
        <w:rPr>
          <w:color w:val="000000"/>
        </w:rPr>
        <w:t>Were you able to get m</w:t>
      </w:r>
      <w:r w:rsidR="00E10A63">
        <w:rPr>
          <w:color w:val="000000"/>
        </w:rPr>
        <w:t>ultiple quotes for the various covers?</w:t>
      </w:r>
      <w:r w:rsidR="00EA19C6">
        <w:rPr>
          <w:color w:val="000000"/>
        </w:rPr>
        <w:t xml:space="preserve"> If so</w:t>
      </w:r>
      <w:r w:rsidR="001A744F">
        <w:rPr>
          <w:color w:val="000000"/>
        </w:rPr>
        <w:t>,</w:t>
      </w:r>
      <w:r w:rsidR="00EA19C6">
        <w:rPr>
          <w:color w:val="000000"/>
        </w:rPr>
        <w:t xml:space="preserve"> how many and for which covers?</w:t>
      </w:r>
    </w:p>
    <w:p w14:paraId="4784D112" w14:textId="77777777" w:rsidR="006E3839" w:rsidRDefault="006E3839" w:rsidP="005343DC">
      <w:pPr>
        <w:pBdr>
          <w:top w:val="nil"/>
          <w:left w:val="nil"/>
          <w:bottom w:val="nil"/>
          <w:right w:val="nil"/>
          <w:between w:val="nil"/>
        </w:pBdr>
        <w:spacing w:line="276" w:lineRule="auto"/>
        <w:ind w:left="360"/>
        <w:rPr>
          <w:color w:val="000000"/>
        </w:rPr>
      </w:pPr>
    </w:p>
    <w:p w14:paraId="4D558CDC" w14:textId="77777777" w:rsidR="006E3839" w:rsidRPr="006E3839" w:rsidRDefault="006E3839" w:rsidP="005343DC">
      <w:pPr>
        <w:pBdr>
          <w:top w:val="nil"/>
          <w:left w:val="nil"/>
          <w:bottom w:val="nil"/>
          <w:right w:val="nil"/>
          <w:between w:val="nil"/>
        </w:pBdr>
        <w:spacing w:line="276" w:lineRule="auto"/>
        <w:ind w:left="360"/>
      </w:pPr>
    </w:p>
    <w:p w14:paraId="6609AE49" w14:textId="0A670998" w:rsidR="006E3839" w:rsidRPr="006E3839" w:rsidRDefault="00AF62DA" w:rsidP="005343DC">
      <w:pPr>
        <w:numPr>
          <w:ilvl w:val="0"/>
          <w:numId w:val="1"/>
        </w:numPr>
        <w:pBdr>
          <w:top w:val="nil"/>
          <w:left w:val="nil"/>
          <w:bottom w:val="nil"/>
          <w:right w:val="nil"/>
          <w:between w:val="nil"/>
        </w:pBdr>
        <w:spacing w:line="276" w:lineRule="auto"/>
        <w:ind w:left="360"/>
      </w:pPr>
      <w:r>
        <w:t xml:space="preserve">Is your </w:t>
      </w:r>
      <w:r w:rsidR="005242AA">
        <w:t xml:space="preserve">insurance </w:t>
      </w:r>
      <w:r w:rsidR="00AB23EC">
        <w:t xml:space="preserve">solely for your body corporate (or other entity) </w:t>
      </w:r>
      <w:r w:rsidR="00A77A41">
        <w:t xml:space="preserve">or is it arranged </w:t>
      </w:r>
      <w:r>
        <w:t xml:space="preserve">as part of a collective that includes other </w:t>
      </w:r>
      <w:r w:rsidR="005242AA">
        <w:t>bodies corporate or entities</w:t>
      </w:r>
      <w:r w:rsidR="006E3839" w:rsidRPr="006E3839">
        <w:rPr>
          <w:color w:val="000000"/>
        </w:rPr>
        <w:t xml:space="preserve"> (eg, collective through your </w:t>
      </w:r>
      <w:r w:rsidR="00234E26">
        <w:rPr>
          <w:color w:val="000000"/>
        </w:rPr>
        <w:t xml:space="preserve">body corporate </w:t>
      </w:r>
      <w:r w:rsidR="006E3839" w:rsidRPr="006E3839">
        <w:rPr>
          <w:color w:val="000000"/>
        </w:rPr>
        <w:t>manager, or your broker</w:t>
      </w:r>
      <w:r w:rsidR="006E3839">
        <w:rPr>
          <w:color w:val="000000"/>
        </w:rPr>
        <w:t>)</w:t>
      </w:r>
      <w:r w:rsidR="00AB64EB">
        <w:rPr>
          <w:color w:val="000000"/>
        </w:rPr>
        <w:t>?</w:t>
      </w:r>
    </w:p>
    <w:p w14:paraId="1C70029C" w14:textId="77777777" w:rsidR="006E3839" w:rsidRDefault="006E3839" w:rsidP="005343DC">
      <w:pPr>
        <w:pBdr>
          <w:top w:val="nil"/>
          <w:left w:val="nil"/>
          <w:bottom w:val="nil"/>
          <w:right w:val="nil"/>
          <w:between w:val="nil"/>
        </w:pBdr>
        <w:spacing w:line="276" w:lineRule="auto"/>
        <w:ind w:left="360"/>
        <w:rPr>
          <w:color w:val="000000"/>
        </w:rPr>
      </w:pPr>
    </w:p>
    <w:p w14:paraId="1020D738" w14:textId="77777777" w:rsidR="006E3839" w:rsidRDefault="006E3839" w:rsidP="005343DC">
      <w:pPr>
        <w:pBdr>
          <w:top w:val="nil"/>
          <w:left w:val="nil"/>
          <w:bottom w:val="nil"/>
          <w:right w:val="nil"/>
          <w:between w:val="nil"/>
        </w:pBdr>
        <w:spacing w:line="276" w:lineRule="auto"/>
        <w:ind w:left="360"/>
      </w:pPr>
    </w:p>
    <w:p w14:paraId="56ED29D4" w14:textId="77777777" w:rsidR="008B5A41" w:rsidRDefault="006E3839" w:rsidP="005343DC">
      <w:pPr>
        <w:numPr>
          <w:ilvl w:val="0"/>
          <w:numId w:val="1"/>
        </w:numPr>
        <w:pBdr>
          <w:top w:val="nil"/>
          <w:left w:val="nil"/>
          <w:bottom w:val="nil"/>
          <w:right w:val="nil"/>
          <w:between w:val="nil"/>
        </w:pBdr>
        <w:spacing w:line="276" w:lineRule="auto"/>
        <w:ind w:left="360"/>
      </w:pPr>
      <w:r w:rsidRPr="006E3839">
        <w:rPr>
          <w:color w:val="000000"/>
        </w:rPr>
        <w:t>Are you or have you considered seeking insurance cover by engaging directly with the overseas market?  If yes</w:t>
      </w:r>
      <w:r>
        <w:rPr>
          <w:color w:val="000000"/>
        </w:rPr>
        <w:t>, why?</w:t>
      </w:r>
    </w:p>
    <w:p w14:paraId="636A837A" w14:textId="77777777" w:rsidR="008B5A41" w:rsidRDefault="008B5A41" w:rsidP="005343DC">
      <w:pPr>
        <w:ind w:left="360"/>
      </w:pPr>
    </w:p>
    <w:p w14:paraId="0842DAE1" w14:textId="77777777" w:rsidR="008B5A41" w:rsidRDefault="008B5A41" w:rsidP="005343DC">
      <w:pPr>
        <w:pBdr>
          <w:top w:val="nil"/>
          <w:left w:val="nil"/>
          <w:bottom w:val="nil"/>
          <w:right w:val="nil"/>
          <w:between w:val="nil"/>
        </w:pBdr>
        <w:spacing w:line="276" w:lineRule="auto"/>
        <w:ind w:left="360"/>
        <w:rPr>
          <w:color w:val="000000"/>
        </w:rPr>
      </w:pPr>
    </w:p>
    <w:p w14:paraId="07D3B160" w14:textId="77777777" w:rsidR="008B5A41" w:rsidRDefault="006E3839" w:rsidP="005343DC">
      <w:pPr>
        <w:numPr>
          <w:ilvl w:val="0"/>
          <w:numId w:val="1"/>
        </w:numPr>
        <w:pBdr>
          <w:top w:val="nil"/>
          <w:left w:val="nil"/>
          <w:bottom w:val="nil"/>
          <w:right w:val="nil"/>
          <w:between w:val="nil"/>
        </w:pBdr>
        <w:spacing w:line="276" w:lineRule="auto"/>
        <w:ind w:left="360"/>
      </w:pPr>
      <w:r>
        <w:rPr>
          <w:color w:val="000000"/>
        </w:rPr>
        <w:t>Is there anything else you would like to raise with us?</w:t>
      </w:r>
    </w:p>
    <w:p w14:paraId="5F4855DD" w14:textId="77777777" w:rsidR="008B5A41" w:rsidRDefault="008B5A41">
      <w:pPr>
        <w:ind w:left="360"/>
      </w:pPr>
    </w:p>
    <w:p w14:paraId="7512DCA5" w14:textId="77777777" w:rsidR="008B5A41" w:rsidRDefault="008B5A41"/>
    <w:p w14:paraId="65CCE443" w14:textId="77777777" w:rsidR="005343DC" w:rsidRDefault="005343DC"/>
    <w:p w14:paraId="283899D2" w14:textId="77777777" w:rsidR="005343DC" w:rsidRDefault="005343DC"/>
    <w:p w14:paraId="1235A321" w14:textId="77777777" w:rsidR="005343DC" w:rsidRDefault="005343DC"/>
    <w:p w14:paraId="10F838BA" w14:textId="77777777" w:rsidR="005343DC" w:rsidRDefault="005343DC"/>
    <w:p w14:paraId="59D468CC" w14:textId="77777777" w:rsidR="005343DC" w:rsidRDefault="005343DC"/>
    <w:p w14:paraId="60CAB062" w14:textId="77777777" w:rsidR="005343DC" w:rsidRDefault="005343DC"/>
    <w:p w14:paraId="7D7496A0" w14:textId="77777777" w:rsidR="005343DC" w:rsidRDefault="005343DC"/>
    <w:p w14:paraId="706DB189" w14:textId="77777777" w:rsidR="005343DC" w:rsidRDefault="005343DC"/>
    <w:p w14:paraId="6DB7A5F5" w14:textId="77777777" w:rsidR="005343DC" w:rsidRDefault="005343DC"/>
    <w:p w14:paraId="2D8A220A" w14:textId="77777777" w:rsidR="005343DC" w:rsidRDefault="005343DC"/>
    <w:p w14:paraId="3F263E00" w14:textId="096F3593" w:rsidR="005343DC" w:rsidRDefault="005343DC" w:rsidP="005343DC">
      <w:pPr>
        <w:jc w:val="center"/>
      </w:pPr>
      <w:r>
        <w:t>END</w:t>
      </w:r>
    </w:p>
    <w:sectPr w:rsidR="005343DC">
      <w:headerReference w:type="even" r:id="rId11"/>
      <w:headerReference w:type="default" r:id="rId12"/>
      <w:footerReference w:type="even" r:id="rId13"/>
      <w:footerReference w:type="default" r:id="rId14"/>
      <w:headerReference w:type="first" r:id="rId15"/>
      <w:footerReference w:type="first" r:id="rId16"/>
      <w:pgSz w:w="11906" w:h="16838"/>
      <w:pgMar w:top="1701"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E7A95" w14:textId="77777777" w:rsidR="007822ED" w:rsidRDefault="007822ED">
      <w:pPr>
        <w:spacing w:line="240" w:lineRule="auto"/>
      </w:pPr>
      <w:r>
        <w:separator/>
      </w:r>
    </w:p>
  </w:endnote>
  <w:endnote w:type="continuationSeparator" w:id="0">
    <w:p w14:paraId="61603F02" w14:textId="77777777" w:rsidR="007822ED" w:rsidRDefault="007822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GillSans">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6820" w14:textId="77777777" w:rsidR="008B5A41" w:rsidRDefault="008B5A41">
    <w:pPr>
      <w:pBdr>
        <w:top w:val="nil"/>
        <w:left w:val="nil"/>
        <w:bottom w:val="nil"/>
        <w:right w:val="nil"/>
        <w:between w:val="nil"/>
      </w:pBdr>
      <w:tabs>
        <w:tab w:val="center" w:pos="4153"/>
        <w:tab w:val="right" w:pos="8306"/>
      </w:tabs>
      <w:spacing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F444" w14:textId="77777777" w:rsidR="008B5A41" w:rsidRDefault="006E3839">
    <w:pPr>
      <w:tabs>
        <w:tab w:val="center" w:pos="4253"/>
        <w:tab w:val="right" w:pos="8505"/>
      </w:tabs>
      <w:rPr>
        <w:sz w:val="18"/>
        <w:szCs w:val="18"/>
      </w:rPr>
    </w:pPr>
    <w:r>
      <w:rPr>
        <w:sz w:val="18"/>
        <w:szCs w:val="18"/>
      </w:rPr>
      <w:t>Treasury:4882477v1</w:t>
    </w:r>
    <w:r>
      <w:rPr>
        <w:sz w:val="18"/>
        <w:szCs w:val="18"/>
      </w:rPr>
      <w:tab/>
    </w:r>
    <w:r>
      <w:rPr>
        <w:b/>
      </w:rPr>
      <w:t>IN-CONFIDENCE</w:t>
    </w:r>
    <w:r>
      <w:rPr>
        <w:sz w:val="18"/>
        <w:szCs w:val="18"/>
      </w:rPr>
      <w:tab/>
    </w:r>
    <w:r>
      <w:rPr>
        <w:sz w:val="18"/>
        <w:szCs w:val="18"/>
      </w:rPr>
      <w:fldChar w:fldCharType="begin"/>
    </w:r>
    <w:r>
      <w:rPr>
        <w:sz w:val="18"/>
        <w:szCs w:val="18"/>
      </w:rPr>
      <w:instrText>PAGE</w:instrText>
    </w:r>
    <w:r>
      <w:rPr>
        <w:sz w:val="18"/>
        <w:szCs w:val="18"/>
      </w:rPr>
      <w:fldChar w:fldCharType="separate"/>
    </w:r>
    <w:r w:rsidR="00792162">
      <w:rPr>
        <w:noProof/>
        <w:sz w:val="18"/>
        <w:szCs w:val="18"/>
      </w:rPr>
      <w:t>1</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35D4" w14:textId="77777777" w:rsidR="008B5A41" w:rsidRDefault="008B5A41">
    <w:pPr>
      <w:pBdr>
        <w:top w:val="nil"/>
        <w:left w:val="nil"/>
        <w:bottom w:val="nil"/>
        <w:right w:val="nil"/>
        <w:between w:val="nil"/>
      </w:pBdr>
      <w:tabs>
        <w:tab w:val="center" w:pos="4153"/>
        <w:tab w:val="right" w:pos="8306"/>
      </w:tabs>
      <w:spacing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4CC6" w14:textId="77777777" w:rsidR="007822ED" w:rsidRDefault="007822ED">
      <w:pPr>
        <w:spacing w:line="240" w:lineRule="auto"/>
      </w:pPr>
      <w:r>
        <w:separator/>
      </w:r>
    </w:p>
  </w:footnote>
  <w:footnote w:type="continuationSeparator" w:id="0">
    <w:p w14:paraId="1EA449D7" w14:textId="77777777" w:rsidR="007822ED" w:rsidRDefault="007822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A2F9" w14:textId="77777777" w:rsidR="008B5A41" w:rsidRDefault="008B5A41">
    <w:pPr>
      <w:pBdr>
        <w:top w:val="nil"/>
        <w:left w:val="nil"/>
        <w:bottom w:val="nil"/>
        <w:right w:val="nil"/>
        <w:between w:val="nil"/>
      </w:pBdr>
      <w:tabs>
        <w:tab w:val="center" w:pos="4153"/>
        <w:tab w:val="right" w:pos="8306"/>
      </w:tabs>
      <w:spacing w:line="276"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0368" w14:textId="77777777" w:rsidR="008B5A41" w:rsidRDefault="006E3839">
    <w:pPr>
      <w:tabs>
        <w:tab w:val="center" w:pos="4253"/>
      </w:tabs>
      <w:rPr>
        <w:b/>
      </w:rPr>
    </w:pPr>
    <w:r>
      <w:tab/>
    </w:r>
    <w:r>
      <w:rPr>
        <w:b/>
      </w:rPr>
      <w:t>IN-CONFIDENCE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892C" w14:textId="77777777" w:rsidR="008B5A41" w:rsidRDefault="008B5A41">
    <w:pPr>
      <w:pBdr>
        <w:top w:val="nil"/>
        <w:left w:val="nil"/>
        <w:bottom w:val="nil"/>
        <w:right w:val="nil"/>
        <w:between w:val="nil"/>
      </w:pBdr>
      <w:tabs>
        <w:tab w:val="center" w:pos="4153"/>
        <w:tab w:val="right" w:pos="8306"/>
      </w:tabs>
      <w:spacing w:line="276"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1C3"/>
    <w:multiLevelType w:val="multilevel"/>
    <w:tmpl w:val="B5C01304"/>
    <w:lvl w:ilvl="0">
      <w:start w:val="1"/>
      <w:numFmt w:val="decimal"/>
      <w:pStyle w:val="TSYList"/>
      <w:lvlText w:val="%1."/>
      <w:lvlJc w:val="left"/>
      <w:pPr>
        <w:tabs>
          <w:tab w:val="num" w:pos="567"/>
        </w:tabs>
        <w:ind w:left="567" w:hanging="567"/>
      </w:pPr>
      <w:rPr>
        <w:b w:val="0"/>
        <w:bCs w:val="0"/>
      </w:rPr>
    </w:lvl>
    <w:lvl w:ilvl="1">
      <w:start w:val="1"/>
      <w:numFmt w:val="bullet"/>
      <w:lvlText w:val=""/>
      <w:lvlJc w:val="left"/>
      <w:pPr>
        <w:tabs>
          <w:tab w:val="num" w:pos="851"/>
        </w:tabs>
        <w:ind w:left="851" w:hanging="284"/>
      </w:pPr>
      <w:rPr>
        <w:rFonts w:ascii="Symbol" w:hAnsi="Symbol" w:hint="default"/>
      </w:rPr>
    </w:lvl>
    <w:lvl w:ilvl="2">
      <w:start w:val="1"/>
      <w:numFmt w:val="lowerRoman"/>
      <w:lvlText w:val="%3"/>
      <w:lvlJc w:val="left"/>
      <w:pPr>
        <w:tabs>
          <w:tab w:val="num" w:pos="1418"/>
        </w:tabs>
        <w:ind w:left="1418" w:hanging="284"/>
      </w:pPr>
    </w:lvl>
    <w:lvl w:ilvl="3">
      <w:start w:val="1"/>
      <w:numFmt w:val="none"/>
      <w:lvlText w:val="-"/>
      <w:lvlJc w:val="left"/>
      <w:pPr>
        <w:tabs>
          <w:tab w:val="num" w:pos="1985"/>
        </w:tabs>
        <w:ind w:left="1985" w:hanging="284"/>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C352FBC"/>
    <w:multiLevelType w:val="multilevel"/>
    <w:tmpl w:val="E0EC401E"/>
    <w:lvl w:ilvl="0">
      <w:start w:val="1"/>
      <w:numFmt w:val="decimal"/>
      <w:pStyle w:val="Bullet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05272891">
    <w:abstractNumId w:val="1"/>
  </w:num>
  <w:num w:numId="2" w16cid:durableId="97584005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55388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A41"/>
    <w:rsid w:val="000226F3"/>
    <w:rsid w:val="00033798"/>
    <w:rsid w:val="00053B09"/>
    <w:rsid w:val="00067996"/>
    <w:rsid w:val="00077650"/>
    <w:rsid w:val="000B5CB7"/>
    <w:rsid w:val="00114ED0"/>
    <w:rsid w:val="00124E74"/>
    <w:rsid w:val="001A744F"/>
    <w:rsid w:val="001B3317"/>
    <w:rsid w:val="001C491D"/>
    <w:rsid w:val="001C5FA9"/>
    <w:rsid w:val="001E4626"/>
    <w:rsid w:val="001F7867"/>
    <w:rsid w:val="00234E26"/>
    <w:rsid w:val="00242B67"/>
    <w:rsid w:val="00251B7C"/>
    <w:rsid w:val="00286FA4"/>
    <w:rsid w:val="002C3711"/>
    <w:rsid w:val="002F56B5"/>
    <w:rsid w:val="00322AAC"/>
    <w:rsid w:val="0034275E"/>
    <w:rsid w:val="00361F77"/>
    <w:rsid w:val="00362DD9"/>
    <w:rsid w:val="003657B6"/>
    <w:rsid w:val="003830B3"/>
    <w:rsid w:val="00394913"/>
    <w:rsid w:val="00397334"/>
    <w:rsid w:val="003A1661"/>
    <w:rsid w:val="003B2C87"/>
    <w:rsid w:val="003D3830"/>
    <w:rsid w:val="00444B1D"/>
    <w:rsid w:val="00445BAC"/>
    <w:rsid w:val="0048614D"/>
    <w:rsid w:val="004B74E8"/>
    <w:rsid w:val="004C2D01"/>
    <w:rsid w:val="004E0291"/>
    <w:rsid w:val="004E0CD0"/>
    <w:rsid w:val="00514327"/>
    <w:rsid w:val="005242AA"/>
    <w:rsid w:val="005343DC"/>
    <w:rsid w:val="00541756"/>
    <w:rsid w:val="00550ADA"/>
    <w:rsid w:val="005A7AFB"/>
    <w:rsid w:val="00623217"/>
    <w:rsid w:val="00625C3A"/>
    <w:rsid w:val="006624CB"/>
    <w:rsid w:val="00667C70"/>
    <w:rsid w:val="00667D5A"/>
    <w:rsid w:val="00681F6C"/>
    <w:rsid w:val="006825BC"/>
    <w:rsid w:val="006A7535"/>
    <w:rsid w:val="006E3839"/>
    <w:rsid w:val="006E7AD7"/>
    <w:rsid w:val="007127C0"/>
    <w:rsid w:val="00724D1E"/>
    <w:rsid w:val="007772F0"/>
    <w:rsid w:val="007822ED"/>
    <w:rsid w:val="0078531A"/>
    <w:rsid w:val="00791ED7"/>
    <w:rsid w:val="00792162"/>
    <w:rsid w:val="007A3239"/>
    <w:rsid w:val="007C68FF"/>
    <w:rsid w:val="0080666B"/>
    <w:rsid w:val="0081605F"/>
    <w:rsid w:val="008171D6"/>
    <w:rsid w:val="00836A38"/>
    <w:rsid w:val="00846565"/>
    <w:rsid w:val="0084731C"/>
    <w:rsid w:val="00854565"/>
    <w:rsid w:val="008B5A41"/>
    <w:rsid w:val="00900D32"/>
    <w:rsid w:val="00921FF4"/>
    <w:rsid w:val="00961825"/>
    <w:rsid w:val="00964AB3"/>
    <w:rsid w:val="00972815"/>
    <w:rsid w:val="009802E3"/>
    <w:rsid w:val="009B2221"/>
    <w:rsid w:val="009E2681"/>
    <w:rsid w:val="009E4D99"/>
    <w:rsid w:val="00A02354"/>
    <w:rsid w:val="00A208C4"/>
    <w:rsid w:val="00A36838"/>
    <w:rsid w:val="00A65C50"/>
    <w:rsid w:val="00A748E5"/>
    <w:rsid w:val="00A77A41"/>
    <w:rsid w:val="00A8491C"/>
    <w:rsid w:val="00AB23EC"/>
    <w:rsid w:val="00AB64EB"/>
    <w:rsid w:val="00AC62BB"/>
    <w:rsid w:val="00AF62DA"/>
    <w:rsid w:val="00B25092"/>
    <w:rsid w:val="00B70A26"/>
    <w:rsid w:val="00B7537B"/>
    <w:rsid w:val="00BF0CD6"/>
    <w:rsid w:val="00C00D2E"/>
    <w:rsid w:val="00C03B49"/>
    <w:rsid w:val="00C43F79"/>
    <w:rsid w:val="00C52E9B"/>
    <w:rsid w:val="00C74F88"/>
    <w:rsid w:val="00CA1BA1"/>
    <w:rsid w:val="00D05030"/>
    <w:rsid w:val="00D30FD9"/>
    <w:rsid w:val="00D94A5B"/>
    <w:rsid w:val="00DF2F59"/>
    <w:rsid w:val="00E07D13"/>
    <w:rsid w:val="00E10A63"/>
    <w:rsid w:val="00E35280"/>
    <w:rsid w:val="00E62E80"/>
    <w:rsid w:val="00EA19C6"/>
    <w:rsid w:val="00EC249F"/>
    <w:rsid w:val="00EC7D57"/>
    <w:rsid w:val="00EE659A"/>
    <w:rsid w:val="00EF016E"/>
    <w:rsid w:val="00F26F37"/>
    <w:rsid w:val="00F3179A"/>
    <w:rsid w:val="00F76AE3"/>
    <w:rsid w:val="00FA6A5A"/>
    <w:rsid w:val="00FE5193"/>
    <w:rsid w:val="00FF4D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2A16"/>
  <w15:docId w15:val="{1ADA4D37-ABFF-4882-9F9A-DF5433A1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NZ"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AC0"/>
    <w:pPr>
      <w:spacing w:line="280" w:lineRule="atLeast"/>
    </w:pPr>
  </w:style>
  <w:style w:type="paragraph" w:styleId="Heading1">
    <w:name w:val="heading 1"/>
    <w:next w:val="Normal"/>
    <w:link w:val="Heading1Char"/>
    <w:uiPriority w:val="9"/>
    <w:qFormat/>
    <w:rsid w:val="00865206"/>
    <w:pPr>
      <w:keepNext/>
      <w:spacing w:before="60" w:after="240" w:line="300" w:lineRule="atLeast"/>
      <w:outlineLvl w:val="0"/>
    </w:pPr>
    <w:rPr>
      <w:rFonts w:ascii="Arial Bold" w:hAnsi="Arial Bold" w:cs="Times New Roman"/>
      <w:b/>
      <w:sz w:val="28"/>
      <w:szCs w:val="20"/>
      <w:lang w:val="en-AU"/>
    </w:rPr>
  </w:style>
  <w:style w:type="paragraph" w:styleId="Heading2">
    <w:name w:val="heading 2"/>
    <w:next w:val="Normal"/>
    <w:link w:val="Heading2Char"/>
    <w:uiPriority w:val="9"/>
    <w:semiHidden/>
    <w:unhideWhenUsed/>
    <w:qFormat/>
    <w:rsid w:val="00865206"/>
    <w:pPr>
      <w:keepNext/>
      <w:spacing w:before="60" w:after="240" w:line="300" w:lineRule="atLeast"/>
      <w:outlineLvl w:val="1"/>
    </w:pPr>
    <w:rPr>
      <w:rFonts w:cs="Times New Roman"/>
      <w:b/>
      <w:sz w:val="24"/>
      <w:szCs w:val="20"/>
      <w:lang w:val="en-AU"/>
    </w:rPr>
  </w:style>
  <w:style w:type="paragraph" w:styleId="Heading3">
    <w:name w:val="heading 3"/>
    <w:next w:val="Normal"/>
    <w:link w:val="Heading3Char"/>
    <w:uiPriority w:val="9"/>
    <w:semiHidden/>
    <w:unhideWhenUsed/>
    <w:qFormat/>
    <w:rsid w:val="00865206"/>
    <w:pPr>
      <w:keepNext/>
      <w:spacing w:before="60" w:after="120" w:line="280" w:lineRule="atLeast"/>
      <w:outlineLvl w:val="2"/>
    </w:pPr>
    <w:rPr>
      <w:rFonts w:cs="Times New Roman"/>
      <w:b/>
      <w:i/>
      <w:szCs w:val="20"/>
    </w:rPr>
  </w:style>
  <w:style w:type="paragraph" w:styleId="Heading4">
    <w:name w:val="heading 4"/>
    <w:next w:val="Normal"/>
    <w:link w:val="Heading4Char"/>
    <w:uiPriority w:val="9"/>
    <w:semiHidden/>
    <w:unhideWhenUsed/>
    <w:qFormat/>
    <w:rsid w:val="00865206"/>
    <w:pPr>
      <w:keepNext/>
      <w:spacing w:before="60" w:after="120" w:line="280" w:lineRule="atLeast"/>
      <w:outlineLvl w:val="3"/>
    </w:pPr>
    <w:rPr>
      <w:rFonts w:cs="Times New Roman"/>
      <w:i/>
      <w:szCs w:val="20"/>
      <w:lang w:val="en-AU"/>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865206"/>
    <w:rPr>
      <w:sz w:val="56"/>
      <w:szCs w:val="56"/>
      <w:lang w:val="en-NZ"/>
    </w:rPr>
  </w:style>
  <w:style w:type="paragraph" w:styleId="Footer">
    <w:name w:val="footer"/>
    <w:basedOn w:val="Normal"/>
    <w:link w:val="FooterChar"/>
    <w:rsid w:val="00865206"/>
    <w:pPr>
      <w:tabs>
        <w:tab w:val="center" w:pos="4153"/>
        <w:tab w:val="right" w:pos="8306"/>
      </w:tabs>
    </w:pPr>
  </w:style>
  <w:style w:type="character" w:customStyle="1" w:styleId="FooterChar">
    <w:name w:val="Footer Char"/>
    <w:basedOn w:val="DefaultParagraphFont"/>
    <w:link w:val="Footer"/>
    <w:rsid w:val="00DA24B8"/>
    <w:rPr>
      <w:rFonts w:ascii="Arial" w:hAnsi="Arial" w:cs="Arial"/>
    </w:rPr>
  </w:style>
  <w:style w:type="paragraph" w:styleId="Header">
    <w:name w:val="header"/>
    <w:basedOn w:val="Normal"/>
    <w:link w:val="HeaderChar"/>
    <w:rsid w:val="00865206"/>
    <w:pPr>
      <w:tabs>
        <w:tab w:val="center" w:pos="4153"/>
        <w:tab w:val="right" w:pos="8306"/>
      </w:tabs>
    </w:pPr>
  </w:style>
  <w:style w:type="character" w:customStyle="1" w:styleId="HeaderChar">
    <w:name w:val="Header Char"/>
    <w:basedOn w:val="DefaultParagraphFont"/>
    <w:link w:val="Header"/>
    <w:rsid w:val="00DA24B8"/>
    <w:rPr>
      <w:rFonts w:ascii="Arial" w:hAnsi="Arial" w:cs="Arial"/>
    </w:rPr>
  </w:style>
  <w:style w:type="character" w:customStyle="1" w:styleId="Heading1Char">
    <w:name w:val="Heading 1 Char"/>
    <w:basedOn w:val="DefaultParagraphFont"/>
    <w:link w:val="Heading1"/>
    <w:rsid w:val="00DA24B8"/>
    <w:rPr>
      <w:rFonts w:ascii="Arial Bold" w:hAnsi="Arial Bold" w:cs="Times New Roman"/>
      <w:b/>
      <w:sz w:val="28"/>
      <w:szCs w:val="20"/>
      <w:lang w:val="en-AU"/>
    </w:rPr>
  </w:style>
  <w:style w:type="character" w:customStyle="1" w:styleId="Heading2Char">
    <w:name w:val="Heading 2 Char"/>
    <w:basedOn w:val="DefaultParagraphFont"/>
    <w:link w:val="Heading2"/>
    <w:rsid w:val="00DA24B8"/>
    <w:rPr>
      <w:rFonts w:ascii="Arial" w:hAnsi="Arial" w:cs="Times New Roman"/>
      <w:b/>
      <w:sz w:val="24"/>
      <w:szCs w:val="20"/>
      <w:lang w:val="en-AU"/>
    </w:rPr>
  </w:style>
  <w:style w:type="character" w:customStyle="1" w:styleId="Heading3Char">
    <w:name w:val="Heading 3 Char"/>
    <w:basedOn w:val="DefaultParagraphFont"/>
    <w:link w:val="Heading3"/>
    <w:rsid w:val="00DA24B8"/>
    <w:rPr>
      <w:rFonts w:ascii="Arial" w:hAnsi="Arial" w:cs="Times New Roman"/>
      <w:b/>
      <w:i/>
      <w:szCs w:val="20"/>
    </w:rPr>
  </w:style>
  <w:style w:type="character" w:customStyle="1" w:styleId="Heading4Char">
    <w:name w:val="Heading 4 Char"/>
    <w:basedOn w:val="DefaultParagraphFont"/>
    <w:link w:val="Heading4"/>
    <w:rsid w:val="00DA24B8"/>
    <w:rPr>
      <w:rFonts w:ascii="Arial" w:hAnsi="Arial" w:cs="Times New Roman"/>
      <w:i/>
      <w:szCs w:val="20"/>
      <w:lang w:val="en-AU"/>
    </w:rPr>
  </w:style>
  <w:style w:type="paragraph" w:styleId="ListParagraph">
    <w:name w:val="List Paragraph"/>
    <w:basedOn w:val="Normal"/>
    <w:uiPriority w:val="34"/>
    <w:rsid w:val="00DA24B8"/>
    <w:pPr>
      <w:ind w:left="720"/>
      <w:contextualSpacing/>
    </w:pPr>
  </w:style>
  <w:style w:type="paragraph" w:styleId="EnvelopeAddress">
    <w:name w:val="envelope address"/>
    <w:basedOn w:val="Normal"/>
    <w:uiPriority w:val="99"/>
    <w:unhideWhenUsed/>
    <w:rsid w:val="00CB5C5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CB5C54"/>
    <w:rPr>
      <w:rFonts w:asciiTheme="majorHAnsi" w:eastAsiaTheme="majorEastAsia" w:hAnsiTheme="majorHAnsi" w:cstheme="majorBidi"/>
      <w:sz w:val="20"/>
    </w:rPr>
  </w:style>
  <w:style w:type="paragraph" w:customStyle="1" w:styleId="BulletList">
    <w:name w:val="Bullet List"/>
    <w:uiPriority w:val="1"/>
    <w:qFormat/>
    <w:rsid w:val="00865206"/>
    <w:pPr>
      <w:numPr>
        <w:numId w:val="1"/>
      </w:numPr>
      <w:spacing w:line="280" w:lineRule="atLeast"/>
    </w:pPr>
    <w:rPr>
      <w:rFonts w:cs="Times New Roman"/>
      <w:szCs w:val="20"/>
      <w:lang w:val="en-AU"/>
    </w:rPr>
  </w:style>
  <w:style w:type="paragraph" w:customStyle="1" w:styleId="FootnoteSeparator">
    <w:name w:val="Footnote Separator"/>
    <w:basedOn w:val="Normal"/>
    <w:semiHidden/>
    <w:qFormat/>
    <w:rsid w:val="00865206"/>
    <w:rPr>
      <w:color w:val="404040"/>
    </w:rPr>
  </w:style>
  <w:style w:type="paragraph" w:styleId="FootnoteText">
    <w:name w:val="footnote text"/>
    <w:link w:val="FootnoteTextChar"/>
    <w:uiPriority w:val="3"/>
    <w:rsid w:val="00865206"/>
    <w:pPr>
      <w:tabs>
        <w:tab w:val="left" w:pos="227"/>
      </w:tabs>
      <w:spacing w:after="60" w:line="240" w:lineRule="atLeast"/>
      <w:ind w:left="227" w:hanging="227"/>
    </w:pPr>
    <w:rPr>
      <w:rFonts w:cs="Times New Roman"/>
      <w:sz w:val="16"/>
      <w:szCs w:val="20"/>
      <w:lang w:val="en-AU"/>
    </w:rPr>
  </w:style>
  <w:style w:type="character" w:customStyle="1" w:styleId="FootnoteTextChar">
    <w:name w:val="Footnote Text Char"/>
    <w:basedOn w:val="DefaultParagraphFont"/>
    <w:link w:val="FootnoteText"/>
    <w:uiPriority w:val="3"/>
    <w:rsid w:val="00865206"/>
    <w:rPr>
      <w:rFonts w:ascii="Arial" w:hAnsi="Arial" w:cs="Times New Roman"/>
      <w:sz w:val="16"/>
      <w:szCs w:val="20"/>
      <w:lang w:val="en-AU"/>
    </w:rPr>
  </w:style>
  <w:style w:type="paragraph" w:customStyle="1" w:styleId="TableHeading1">
    <w:name w:val="Table Heading 1"/>
    <w:next w:val="Normal"/>
    <w:uiPriority w:val="2"/>
    <w:rsid w:val="00865206"/>
    <w:pPr>
      <w:spacing w:before="60" w:after="60" w:line="240" w:lineRule="atLeast"/>
    </w:pPr>
    <w:rPr>
      <w:b/>
      <w:bCs/>
      <w:sz w:val="18"/>
      <w:szCs w:val="14"/>
      <w:lang w:val="en-GB" w:eastAsia="en-GB"/>
    </w:rPr>
  </w:style>
  <w:style w:type="paragraph" w:customStyle="1" w:styleId="TableHeading2">
    <w:name w:val="Table Heading 2"/>
    <w:uiPriority w:val="2"/>
    <w:rsid w:val="00865206"/>
    <w:pPr>
      <w:widowControl w:val="0"/>
      <w:spacing w:before="60" w:after="60" w:line="240" w:lineRule="atLeast"/>
    </w:pPr>
    <w:rPr>
      <w:bCs/>
      <w:i/>
      <w:sz w:val="18"/>
      <w:szCs w:val="14"/>
    </w:rPr>
  </w:style>
  <w:style w:type="paragraph" w:customStyle="1" w:styleId="TableText">
    <w:name w:val="Table Text"/>
    <w:uiPriority w:val="1"/>
    <w:rsid w:val="00865206"/>
    <w:pPr>
      <w:autoSpaceDE w:val="0"/>
      <w:autoSpaceDN w:val="0"/>
      <w:adjustRightInd w:val="0"/>
      <w:spacing w:before="60" w:after="60" w:line="240" w:lineRule="atLeast"/>
    </w:pPr>
    <w:rPr>
      <w:rFonts w:cs="GillSans"/>
      <w:sz w:val="18"/>
      <w:szCs w:val="18"/>
      <w:lang w:val="en-GB" w:eastAsia="en-AU"/>
    </w:rPr>
  </w:style>
  <w:style w:type="character" w:customStyle="1" w:styleId="TitleChar">
    <w:name w:val="Title Char"/>
    <w:basedOn w:val="DefaultParagraphFont"/>
    <w:link w:val="Title"/>
    <w:uiPriority w:val="10"/>
    <w:rsid w:val="00865206"/>
    <w:rPr>
      <w:rFonts w:ascii="Arial Bold" w:hAnsi="Arial Bold" w:cs="Times New Roman"/>
      <w:b/>
      <w:sz w:val="56"/>
      <w:szCs w:val="56"/>
    </w:rPr>
  </w:style>
  <w:style w:type="character" w:styleId="Hyperlink">
    <w:name w:val="Hyperlink"/>
    <w:basedOn w:val="DefaultParagraphFont"/>
    <w:uiPriority w:val="99"/>
    <w:unhideWhenUsed/>
    <w:rsid w:val="00A93AC0"/>
    <w:rPr>
      <w:color w:val="0000FF" w:themeColor="hyperlink"/>
      <w:u w:val="single"/>
    </w:rPr>
  </w:style>
  <w:style w:type="paragraph" w:styleId="NormalWeb">
    <w:name w:val="Normal (Web)"/>
    <w:basedOn w:val="Normal"/>
    <w:uiPriority w:val="99"/>
    <w:semiHidden/>
    <w:unhideWhenUsed/>
    <w:rsid w:val="00C9515E"/>
    <w:pPr>
      <w:spacing w:before="100" w:beforeAutospacing="1" w:after="100" w:afterAutospacing="1" w:line="240" w:lineRule="auto"/>
    </w:pPr>
    <w:rPr>
      <w:rFonts w:ascii="Times New Roman" w:hAnsi="Times New Roman" w:cs="Times New Roman"/>
      <w:sz w:val="24"/>
      <w:szCs w:val="24"/>
    </w:rPr>
  </w:style>
  <w:style w:type="character" w:customStyle="1" w:styleId="ui-provider">
    <w:name w:val="ui-provider"/>
    <w:basedOn w:val="DefaultParagraphFont"/>
    <w:rsid w:val="00C9515E"/>
  </w:style>
  <w:style w:type="character" w:styleId="CommentReference">
    <w:name w:val="annotation reference"/>
    <w:basedOn w:val="DefaultParagraphFont"/>
    <w:uiPriority w:val="99"/>
    <w:semiHidden/>
    <w:unhideWhenUsed/>
    <w:rsid w:val="00475661"/>
    <w:rPr>
      <w:sz w:val="16"/>
      <w:szCs w:val="16"/>
    </w:rPr>
  </w:style>
  <w:style w:type="paragraph" w:styleId="CommentText">
    <w:name w:val="annotation text"/>
    <w:basedOn w:val="Normal"/>
    <w:link w:val="CommentTextChar"/>
    <w:uiPriority w:val="99"/>
    <w:unhideWhenUsed/>
    <w:rsid w:val="00475661"/>
    <w:pPr>
      <w:spacing w:line="240" w:lineRule="auto"/>
    </w:pPr>
    <w:rPr>
      <w:sz w:val="20"/>
      <w:szCs w:val="20"/>
    </w:rPr>
  </w:style>
  <w:style w:type="character" w:customStyle="1" w:styleId="CommentTextChar">
    <w:name w:val="Comment Text Char"/>
    <w:basedOn w:val="DefaultParagraphFont"/>
    <w:link w:val="CommentText"/>
    <w:uiPriority w:val="99"/>
    <w:rsid w:val="0047566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75661"/>
    <w:rPr>
      <w:b/>
      <w:bCs/>
    </w:rPr>
  </w:style>
  <w:style w:type="character" w:customStyle="1" w:styleId="CommentSubjectChar">
    <w:name w:val="Comment Subject Char"/>
    <w:basedOn w:val="CommentTextChar"/>
    <w:link w:val="CommentSubject"/>
    <w:uiPriority w:val="99"/>
    <w:semiHidden/>
    <w:rsid w:val="00475661"/>
    <w:rPr>
      <w:rFonts w:ascii="Arial" w:hAnsi="Arial" w:cs="Arial"/>
      <w:b/>
      <w:bCs/>
      <w:sz w:val="20"/>
      <w:szCs w:val="20"/>
    </w:rPr>
  </w:style>
  <w:style w:type="paragraph" w:styleId="Revision">
    <w:name w:val="Revision"/>
    <w:hidden/>
    <w:uiPriority w:val="99"/>
    <w:semiHidden/>
    <w:rsid w:val="00C00FAB"/>
    <w:pPr>
      <w:spacing w:line="240" w:lineRule="auto"/>
    </w:pPr>
  </w:style>
  <w:style w:type="paragraph" w:customStyle="1" w:styleId="pf0">
    <w:name w:val="pf0"/>
    <w:basedOn w:val="Normal"/>
    <w:rsid w:val="00910557"/>
    <w:pPr>
      <w:spacing w:before="100" w:beforeAutospacing="1" w:after="100" w:afterAutospacing="1" w:line="240" w:lineRule="auto"/>
    </w:pPr>
    <w:rPr>
      <w:rFonts w:ascii="Times New Roman" w:hAnsi="Times New Roman" w:cs="Times New Roman"/>
      <w:sz w:val="24"/>
      <w:szCs w:val="24"/>
    </w:rPr>
  </w:style>
  <w:style w:type="character" w:customStyle="1" w:styleId="cf01">
    <w:name w:val="cf01"/>
    <w:basedOn w:val="DefaultParagraphFont"/>
    <w:rsid w:val="00910557"/>
    <w:rPr>
      <w:rFonts w:ascii="Segoe UI" w:hAnsi="Segoe UI" w:cs="Segoe UI" w:hint="default"/>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SYList">
    <w:name w:val="TSY List"/>
    <w:basedOn w:val="Normal"/>
    <w:qFormat/>
    <w:rsid w:val="00854565"/>
    <w:pPr>
      <w:numPr>
        <w:numId w:val="2"/>
      </w:numPr>
      <w:spacing w:before="100" w:after="100" w:line="240" w:lineRule="auto"/>
    </w:pPr>
    <w:rPr>
      <w:rFonts w:eastAsia="Times New Roman" w:cs="Times New Roman"/>
      <w:szCs w:val="20"/>
      <w:lang w:eastAsia="en-US"/>
    </w:rPr>
  </w:style>
  <w:style w:type="character" w:styleId="UnresolvedMention">
    <w:name w:val="Unresolved Mention"/>
    <w:basedOn w:val="DefaultParagraphFont"/>
    <w:uiPriority w:val="99"/>
    <w:semiHidden/>
    <w:unhideWhenUsed/>
    <w:rsid w:val="00234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56652">
      <w:bodyDiv w:val="1"/>
      <w:marLeft w:val="0"/>
      <w:marRight w:val="0"/>
      <w:marTop w:val="0"/>
      <w:marBottom w:val="0"/>
      <w:divBdr>
        <w:top w:val="none" w:sz="0" w:space="0" w:color="auto"/>
        <w:left w:val="none" w:sz="0" w:space="0" w:color="auto"/>
        <w:bottom w:val="none" w:sz="0" w:space="0" w:color="auto"/>
        <w:right w:val="none" w:sz="0" w:space="0" w:color="auto"/>
      </w:divBdr>
    </w:div>
    <w:div w:id="1985311881">
      <w:bodyDiv w:val="1"/>
      <w:marLeft w:val="0"/>
      <w:marRight w:val="0"/>
      <w:marTop w:val="0"/>
      <w:marBottom w:val="0"/>
      <w:divBdr>
        <w:top w:val="none" w:sz="0" w:space="0" w:color="auto"/>
        <w:left w:val="none" w:sz="0" w:space="0" w:color="auto"/>
        <w:bottom w:val="none" w:sz="0" w:space="0" w:color="auto"/>
        <w:right w:val="none" w:sz="0" w:space="0" w:color="auto"/>
      </w:divBdr>
      <w:divsChild>
        <w:div w:id="560867684">
          <w:marLeft w:val="0"/>
          <w:marRight w:val="0"/>
          <w:marTop w:val="0"/>
          <w:marBottom w:val="0"/>
          <w:divBdr>
            <w:top w:val="none" w:sz="0" w:space="0" w:color="auto"/>
            <w:left w:val="none" w:sz="0" w:space="0" w:color="auto"/>
            <w:bottom w:val="none" w:sz="0" w:space="0" w:color="auto"/>
            <w:right w:val="none" w:sz="0" w:space="0" w:color="auto"/>
          </w:divBdr>
        </w:div>
        <w:div w:id="2071925166">
          <w:marLeft w:val="0"/>
          <w:marRight w:val="0"/>
          <w:marTop w:val="0"/>
          <w:marBottom w:val="0"/>
          <w:divBdr>
            <w:top w:val="none" w:sz="0" w:space="0" w:color="auto"/>
            <w:left w:val="none" w:sz="0" w:space="0" w:color="auto"/>
            <w:bottom w:val="none" w:sz="0" w:space="0" w:color="auto"/>
            <w:right w:val="none" w:sz="0" w:space="0" w:color="auto"/>
          </w:divBdr>
        </w:div>
        <w:div w:id="1100754530">
          <w:marLeft w:val="0"/>
          <w:marRight w:val="0"/>
          <w:marTop w:val="0"/>
          <w:marBottom w:val="0"/>
          <w:divBdr>
            <w:top w:val="none" w:sz="0" w:space="0" w:color="auto"/>
            <w:left w:val="none" w:sz="0" w:space="0" w:color="auto"/>
            <w:bottom w:val="none" w:sz="0" w:space="0" w:color="auto"/>
            <w:right w:val="none" w:sz="0" w:space="0" w:color="auto"/>
          </w:divBdr>
        </w:div>
        <w:div w:id="171603040">
          <w:marLeft w:val="0"/>
          <w:marRight w:val="0"/>
          <w:marTop w:val="0"/>
          <w:marBottom w:val="0"/>
          <w:divBdr>
            <w:top w:val="none" w:sz="0" w:space="0" w:color="auto"/>
            <w:left w:val="none" w:sz="0" w:space="0" w:color="auto"/>
            <w:bottom w:val="none" w:sz="0" w:space="0" w:color="auto"/>
            <w:right w:val="none" w:sz="0" w:space="0" w:color="auto"/>
          </w:divBdr>
        </w:div>
        <w:div w:id="998381866">
          <w:marLeft w:val="0"/>
          <w:marRight w:val="0"/>
          <w:marTop w:val="0"/>
          <w:marBottom w:val="0"/>
          <w:divBdr>
            <w:top w:val="none" w:sz="0" w:space="0" w:color="auto"/>
            <w:left w:val="none" w:sz="0" w:space="0" w:color="auto"/>
            <w:bottom w:val="none" w:sz="0" w:space="0" w:color="auto"/>
            <w:right w:val="none" w:sz="0" w:space="0" w:color="auto"/>
          </w:divBdr>
        </w:div>
        <w:div w:id="1859656428">
          <w:marLeft w:val="0"/>
          <w:marRight w:val="0"/>
          <w:marTop w:val="0"/>
          <w:marBottom w:val="0"/>
          <w:divBdr>
            <w:top w:val="none" w:sz="0" w:space="0" w:color="auto"/>
            <w:left w:val="none" w:sz="0" w:space="0" w:color="auto"/>
            <w:bottom w:val="none" w:sz="0" w:space="0" w:color="auto"/>
            <w:right w:val="none" w:sz="0" w:space="0" w:color="auto"/>
          </w:divBdr>
        </w:div>
        <w:div w:id="1750493779">
          <w:marLeft w:val="0"/>
          <w:marRight w:val="0"/>
          <w:marTop w:val="0"/>
          <w:marBottom w:val="0"/>
          <w:divBdr>
            <w:top w:val="none" w:sz="0" w:space="0" w:color="auto"/>
            <w:left w:val="none" w:sz="0" w:space="0" w:color="auto"/>
            <w:bottom w:val="none" w:sz="0" w:space="0" w:color="auto"/>
            <w:right w:val="none" w:sz="0" w:space="0" w:color="auto"/>
          </w:divBdr>
        </w:div>
        <w:div w:id="505175858">
          <w:marLeft w:val="0"/>
          <w:marRight w:val="0"/>
          <w:marTop w:val="0"/>
          <w:marBottom w:val="0"/>
          <w:divBdr>
            <w:top w:val="none" w:sz="0" w:space="0" w:color="auto"/>
            <w:left w:val="none" w:sz="0" w:space="0" w:color="auto"/>
            <w:bottom w:val="none" w:sz="0" w:space="0" w:color="auto"/>
            <w:right w:val="none" w:sz="0" w:space="0" w:color="auto"/>
          </w:divBdr>
        </w:div>
        <w:div w:id="812331672">
          <w:marLeft w:val="0"/>
          <w:marRight w:val="0"/>
          <w:marTop w:val="0"/>
          <w:marBottom w:val="0"/>
          <w:divBdr>
            <w:top w:val="none" w:sz="0" w:space="0" w:color="auto"/>
            <w:left w:val="none" w:sz="0" w:space="0" w:color="auto"/>
            <w:bottom w:val="none" w:sz="0" w:space="0" w:color="auto"/>
            <w:right w:val="none" w:sz="0" w:space="0" w:color="auto"/>
          </w:divBdr>
        </w:div>
        <w:div w:id="292828000">
          <w:marLeft w:val="0"/>
          <w:marRight w:val="0"/>
          <w:marTop w:val="0"/>
          <w:marBottom w:val="0"/>
          <w:divBdr>
            <w:top w:val="none" w:sz="0" w:space="0" w:color="auto"/>
            <w:left w:val="none" w:sz="0" w:space="0" w:color="auto"/>
            <w:bottom w:val="none" w:sz="0" w:space="0" w:color="auto"/>
            <w:right w:val="none" w:sz="0" w:space="0" w:color="auto"/>
          </w:divBdr>
        </w:div>
        <w:div w:id="278220407">
          <w:marLeft w:val="0"/>
          <w:marRight w:val="0"/>
          <w:marTop w:val="0"/>
          <w:marBottom w:val="0"/>
          <w:divBdr>
            <w:top w:val="none" w:sz="0" w:space="0" w:color="auto"/>
            <w:left w:val="none" w:sz="0" w:space="0" w:color="auto"/>
            <w:bottom w:val="none" w:sz="0" w:space="0" w:color="auto"/>
            <w:right w:val="none" w:sz="0" w:space="0" w:color="auto"/>
          </w:divBdr>
        </w:div>
        <w:div w:id="1053697644">
          <w:marLeft w:val="0"/>
          <w:marRight w:val="0"/>
          <w:marTop w:val="0"/>
          <w:marBottom w:val="0"/>
          <w:divBdr>
            <w:top w:val="none" w:sz="0" w:space="0" w:color="auto"/>
            <w:left w:val="none" w:sz="0" w:space="0" w:color="auto"/>
            <w:bottom w:val="none" w:sz="0" w:space="0" w:color="auto"/>
            <w:right w:val="none" w:sz="0" w:space="0" w:color="auto"/>
          </w:divBdr>
        </w:div>
        <w:div w:id="43332495">
          <w:marLeft w:val="0"/>
          <w:marRight w:val="0"/>
          <w:marTop w:val="0"/>
          <w:marBottom w:val="0"/>
          <w:divBdr>
            <w:top w:val="none" w:sz="0" w:space="0" w:color="auto"/>
            <w:left w:val="none" w:sz="0" w:space="0" w:color="auto"/>
            <w:bottom w:val="none" w:sz="0" w:space="0" w:color="auto"/>
            <w:right w:val="none" w:sz="0" w:space="0" w:color="auto"/>
          </w:divBdr>
        </w:div>
        <w:div w:id="2110738356">
          <w:marLeft w:val="0"/>
          <w:marRight w:val="0"/>
          <w:marTop w:val="0"/>
          <w:marBottom w:val="0"/>
          <w:divBdr>
            <w:top w:val="none" w:sz="0" w:space="0" w:color="auto"/>
            <w:left w:val="none" w:sz="0" w:space="0" w:color="auto"/>
            <w:bottom w:val="none" w:sz="0" w:space="0" w:color="auto"/>
            <w:right w:val="none" w:sz="0" w:space="0" w:color="auto"/>
          </w:divBdr>
        </w:div>
        <w:div w:id="1194153771">
          <w:marLeft w:val="0"/>
          <w:marRight w:val="0"/>
          <w:marTop w:val="0"/>
          <w:marBottom w:val="0"/>
          <w:divBdr>
            <w:top w:val="none" w:sz="0" w:space="0" w:color="auto"/>
            <w:left w:val="none" w:sz="0" w:space="0" w:color="auto"/>
            <w:bottom w:val="none" w:sz="0" w:space="0" w:color="auto"/>
            <w:right w:val="none" w:sz="0" w:space="0" w:color="auto"/>
          </w:divBdr>
        </w:div>
        <w:div w:id="631059076">
          <w:marLeft w:val="0"/>
          <w:marRight w:val="0"/>
          <w:marTop w:val="0"/>
          <w:marBottom w:val="0"/>
          <w:divBdr>
            <w:top w:val="none" w:sz="0" w:space="0" w:color="auto"/>
            <w:left w:val="none" w:sz="0" w:space="0" w:color="auto"/>
            <w:bottom w:val="none" w:sz="0" w:space="0" w:color="auto"/>
            <w:right w:val="none" w:sz="0" w:space="0" w:color="auto"/>
          </w:divBdr>
        </w:div>
        <w:div w:id="88427480">
          <w:marLeft w:val="0"/>
          <w:marRight w:val="0"/>
          <w:marTop w:val="0"/>
          <w:marBottom w:val="0"/>
          <w:divBdr>
            <w:top w:val="none" w:sz="0" w:space="0" w:color="auto"/>
            <w:left w:val="none" w:sz="0" w:space="0" w:color="auto"/>
            <w:bottom w:val="none" w:sz="0" w:space="0" w:color="auto"/>
            <w:right w:val="none" w:sz="0" w:space="0" w:color="auto"/>
          </w:divBdr>
        </w:div>
        <w:div w:id="12319661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 I M A N A G E ! 4 8 9 5 2 0 0 . 2 < / d o c u m e n t i d >  
     < s e n d e r i d > D A V I E S L < / s e n d e r i d >  
     < s e n d e r e m a i l > L I S A . D A V I E S @ T R E A S U R Y . G O V T . N Z < / s e n d e r e m a i l >  
     < l a s t m o d i f i e d > 2 0 2 4 - 0 1 - 1 5 T 1 5 : 3 4 : 0 0 . 0 0 0 0 0 0 0 + 1 3 : 0 0 < / l a s t m o d i f i e d >  
     < d a t a b a s e > I M A N A G E < / d a t a b a s e >  
 < / 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ZUVB2Ju2rVPrvdCQI0dJMpsVZw==">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66C70-5010-4948-ABA6-18A4AD6A0869}">
  <ds:schemaRefs>
    <ds:schemaRef ds:uri="http://www.imanage.com/work/xmlschem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2941FAC-775C-43F1-8730-BC8FFA78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Davies [TSY]</dc:creator>
  <cp:lastModifiedBy>Jill Wilson</cp:lastModifiedBy>
  <cp:revision>3</cp:revision>
  <dcterms:created xsi:type="dcterms:W3CDTF">2024-01-15T05:14:00Z</dcterms:created>
  <dcterms:modified xsi:type="dcterms:W3CDTF">2024-01-15T05:23:00Z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yUpdateFooter">
    <vt:bool>false</vt:bool>
  </property>
  <property fmtid="{D5CDD505-2E9C-101B-9397-08002B2CF9AE}" pid="3" name="TsyHeaderFooterPropertyVersion">
    <vt:i4>1</vt:i4>
  </property>
  <property fmtid="{D5CDD505-2E9C-101B-9397-08002B2CF9AE}" pid="4" name="TsySecurityClassification">
    <vt:lpwstr>IN-CONFIDENCE</vt:lpwstr>
  </property>
  <property fmtid="{D5CDD505-2E9C-101B-9397-08002B2CF9AE}" pid="5" name="TsyDisplayedSecurityClassification">
    <vt:lpwstr>IN-CONFIDENCE</vt:lpwstr>
  </property>
  <property fmtid="{D5CDD505-2E9C-101B-9397-08002B2CF9AE}" pid="6" name="TsySeemailSecurityClassification">
    <vt:lpwstr>IN-CONFIDENCE</vt:lpwstr>
  </property>
  <property fmtid="{D5CDD505-2E9C-101B-9397-08002B2CF9AE}" pid="7" name="TsyDocNum">
    <vt:i4>4895200</vt:i4>
  </property>
  <property fmtid="{D5CDD505-2E9C-101B-9397-08002B2CF9AE}" pid="8" name="TsyDocVer">
    <vt:i4>2</vt:i4>
  </property>
  <property fmtid="{D5CDD505-2E9C-101B-9397-08002B2CF9AE}" pid="9" name="TsyDisplayedDocNumVer">
    <vt:lpwstr>Treasury:4895200v2</vt:lpwstr>
  </property>
  <property fmtid="{D5CDD505-2E9C-101B-9397-08002B2CF9AE}" pid="10" name="TsyFileNo">
    <vt:lpwstr>SH-11-4-3-4-7-4</vt:lpwstr>
  </property>
  <property fmtid="{D5CDD505-2E9C-101B-9397-08002B2CF9AE}" pid="11" name="iManageFooter">
    <vt:lpwstr>IMANAGE~4895200~2~TSY insurance survey ...~Lisa Davies~DAVIESL~WORDX~DOC~~originated from document #4895200v1~~~SH-11-4-3-4-7-4~~~IN-CONFIDENCE~Disclosure could harm privacy, govt affairs or the economy~~~~~~~~~~~~~~~~~~~~~~False~~~~~12/01/2024 1:22:19 pm</vt:lpwstr>
  </property>
</Properties>
</file>