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150" w:rsidRDefault="00643150" w:rsidP="00643150">
      <w:pPr>
        <w:tabs>
          <w:tab w:val="right" w:pos="5953"/>
        </w:tabs>
        <w:ind w:left="3402"/>
        <w:rPr>
          <w:b/>
          <w:sz w:val="24"/>
        </w:rPr>
      </w:pPr>
      <w:bookmarkStart w:id="0" w:name="_GoBack"/>
      <w:bookmarkEnd w:id="0"/>
    </w:p>
    <w:p w:rsidR="00643150" w:rsidRDefault="00643150" w:rsidP="00643150">
      <w:pPr>
        <w:tabs>
          <w:tab w:val="right" w:pos="5953"/>
        </w:tabs>
        <w:ind w:left="3402"/>
        <w:rPr>
          <w:b/>
          <w:sz w:val="24"/>
        </w:rPr>
      </w:pPr>
    </w:p>
    <w:p w:rsidR="00643150" w:rsidRDefault="00643150" w:rsidP="00643150">
      <w:pPr>
        <w:tabs>
          <w:tab w:val="right" w:pos="5953"/>
        </w:tabs>
        <w:ind w:left="3402"/>
        <w:rPr>
          <w:sz w:val="24"/>
        </w:rPr>
      </w:pPr>
      <w:r>
        <w:rPr>
          <w:b/>
          <w:sz w:val="24"/>
        </w:rPr>
        <w:t>Dated</w:t>
      </w:r>
      <w:r>
        <w:rPr>
          <w:sz w:val="24"/>
        </w:rPr>
        <w:tab/>
      </w:r>
      <w:r>
        <w:rPr>
          <w:sz w:val="24"/>
        </w:rPr>
        <w:tab/>
      </w:r>
      <w:r>
        <w:rPr>
          <w:sz w:val="24"/>
        </w:rPr>
        <w:tab/>
      </w:r>
      <w:r>
        <w:rPr>
          <w:sz w:val="24"/>
        </w:rPr>
        <w:fldChar w:fldCharType="begin"/>
      </w:r>
      <w:r>
        <w:rPr>
          <w:sz w:val="24"/>
        </w:rPr>
        <w:instrText xml:space="preserve"> DATE \@ "yyyy" </w:instrText>
      </w:r>
      <w:r>
        <w:rPr>
          <w:sz w:val="24"/>
        </w:rPr>
        <w:fldChar w:fldCharType="separate"/>
      </w:r>
      <w:r w:rsidR="000F243E">
        <w:rPr>
          <w:noProof/>
          <w:sz w:val="24"/>
        </w:rPr>
        <w:t>2016</w:t>
      </w:r>
      <w:r>
        <w:rPr>
          <w:sz w:val="24"/>
        </w:rPr>
        <w:fldChar w:fldCharType="end"/>
      </w:r>
    </w:p>
    <w:p w:rsidR="00643150" w:rsidRDefault="00643150" w:rsidP="00643150">
      <w:pPr>
        <w:tabs>
          <w:tab w:val="right" w:pos="5953"/>
        </w:tabs>
        <w:ind w:left="3402"/>
        <w:rPr>
          <w:sz w:val="24"/>
        </w:rPr>
      </w:pPr>
    </w:p>
    <w:p w:rsidR="00643150" w:rsidRDefault="00643150" w:rsidP="00643150">
      <w:pPr>
        <w:tabs>
          <w:tab w:val="right" w:pos="5953"/>
        </w:tabs>
        <w:ind w:left="3402"/>
        <w:rPr>
          <w:sz w:val="24"/>
        </w:rPr>
      </w:pPr>
    </w:p>
    <w:p w:rsidR="00643150" w:rsidRDefault="00643150" w:rsidP="00643150">
      <w:pPr>
        <w:tabs>
          <w:tab w:val="right" w:pos="5953"/>
        </w:tabs>
        <w:ind w:left="3402"/>
        <w:rPr>
          <w:sz w:val="24"/>
        </w:rPr>
      </w:pPr>
    </w:p>
    <w:p w:rsidR="00643150" w:rsidRDefault="00643150" w:rsidP="00643150">
      <w:pPr>
        <w:tabs>
          <w:tab w:val="right" w:pos="5953"/>
        </w:tabs>
        <w:ind w:left="3402"/>
        <w:rPr>
          <w:b/>
          <w:sz w:val="32"/>
        </w:rPr>
      </w:pPr>
      <w:r>
        <w:rPr>
          <w:b/>
          <w:sz w:val="32"/>
        </w:rPr>
        <w:t>ESCROW DEED</w:t>
      </w:r>
    </w:p>
    <w:p w:rsidR="00643150" w:rsidRDefault="00643150" w:rsidP="00643150">
      <w:pPr>
        <w:ind w:left="3402"/>
        <w:rPr>
          <w:sz w:val="24"/>
        </w:rPr>
      </w:pPr>
    </w:p>
    <w:p w:rsidR="00643150" w:rsidRDefault="00643150" w:rsidP="00643150">
      <w:pPr>
        <w:ind w:left="3402"/>
        <w:rPr>
          <w:sz w:val="24"/>
        </w:rPr>
      </w:pPr>
    </w:p>
    <w:p w:rsidR="00643150" w:rsidRDefault="00643150" w:rsidP="00643150">
      <w:pPr>
        <w:ind w:left="3402"/>
        <w:rPr>
          <w:sz w:val="24"/>
        </w:rPr>
      </w:pPr>
    </w:p>
    <w:p w:rsidR="00643150" w:rsidRDefault="00643150" w:rsidP="00643150">
      <w:pPr>
        <w:ind w:left="3402"/>
        <w:rPr>
          <w:sz w:val="24"/>
        </w:rPr>
      </w:pPr>
    </w:p>
    <w:p w:rsidR="00643150" w:rsidRDefault="00643150" w:rsidP="00643150">
      <w:pPr>
        <w:ind w:left="3402"/>
        <w:rPr>
          <w:b/>
          <w:sz w:val="24"/>
        </w:rPr>
      </w:pPr>
      <w:r>
        <w:rPr>
          <w:b/>
          <w:sz w:val="24"/>
        </w:rPr>
        <w:t>BODY CORPORATE [           ]</w:t>
      </w:r>
    </w:p>
    <w:p w:rsidR="00643150" w:rsidRDefault="00643150" w:rsidP="00643150">
      <w:pPr>
        <w:ind w:left="3402"/>
        <w:rPr>
          <w:sz w:val="24"/>
        </w:rPr>
      </w:pPr>
      <w:r>
        <w:rPr>
          <w:sz w:val="24"/>
        </w:rPr>
        <w:t>Body Corporate</w:t>
      </w:r>
    </w:p>
    <w:p w:rsidR="00643150" w:rsidRDefault="00643150" w:rsidP="00643150">
      <w:pPr>
        <w:ind w:left="3402"/>
        <w:rPr>
          <w:sz w:val="24"/>
        </w:rPr>
      </w:pPr>
    </w:p>
    <w:p w:rsidR="00643150" w:rsidRDefault="00643150" w:rsidP="00643150">
      <w:pPr>
        <w:ind w:left="3402"/>
        <w:rPr>
          <w:sz w:val="24"/>
        </w:rPr>
      </w:pPr>
      <w:r>
        <w:rPr>
          <w:sz w:val="24"/>
        </w:rPr>
        <w:t>and</w:t>
      </w:r>
    </w:p>
    <w:p w:rsidR="00643150" w:rsidRDefault="00643150" w:rsidP="00643150">
      <w:pPr>
        <w:ind w:left="3402"/>
        <w:rPr>
          <w:sz w:val="24"/>
        </w:rPr>
      </w:pPr>
    </w:p>
    <w:p w:rsidR="00643150" w:rsidRPr="00E52B0B" w:rsidRDefault="00574B97" w:rsidP="00643150">
      <w:pPr>
        <w:ind w:left="3402"/>
        <w:rPr>
          <w:b/>
          <w:sz w:val="24"/>
        </w:rPr>
      </w:pPr>
      <w:r>
        <w:rPr>
          <w:b/>
          <w:sz w:val="24"/>
        </w:rPr>
        <w:t xml:space="preserve">ESCROW UNIT </w:t>
      </w:r>
      <w:r w:rsidR="00643150">
        <w:rPr>
          <w:b/>
          <w:sz w:val="24"/>
        </w:rPr>
        <w:t>OWNERS</w:t>
      </w:r>
    </w:p>
    <w:p w:rsidR="00643150" w:rsidRDefault="00643150" w:rsidP="00643150">
      <w:pPr>
        <w:ind w:left="3402"/>
        <w:rPr>
          <w:sz w:val="24"/>
        </w:rPr>
      </w:pPr>
    </w:p>
    <w:p w:rsidR="00643150" w:rsidRDefault="00643150" w:rsidP="00643150">
      <w:pPr>
        <w:ind w:left="3402"/>
        <w:rPr>
          <w:sz w:val="24"/>
        </w:rPr>
      </w:pPr>
    </w:p>
    <w:p w:rsidR="00643150" w:rsidRDefault="00643150" w:rsidP="00643150">
      <w:pPr>
        <w:ind w:left="3402"/>
        <w:rPr>
          <w:sz w:val="24"/>
        </w:rPr>
      </w:pPr>
      <w:r>
        <w:rPr>
          <w:sz w:val="24"/>
        </w:rPr>
        <w:t xml:space="preserve">and </w:t>
      </w:r>
    </w:p>
    <w:p w:rsidR="00643150" w:rsidRDefault="00643150" w:rsidP="00643150">
      <w:pPr>
        <w:ind w:left="3402"/>
        <w:rPr>
          <w:sz w:val="24"/>
        </w:rPr>
      </w:pPr>
    </w:p>
    <w:p w:rsidR="00643150" w:rsidRDefault="00F647EC" w:rsidP="00643150">
      <w:pPr>
        <w:ind w:left="3402"/>
        <w:rPr>
          <w:b/>
          <w:sz w:val="24"/>
        </w:rPr>
      </w:pPr>
      <w:r>
        <w:rPr>
          <w:b/>
          <w:sz w:val="24"/>
        </w:rPr>
        <w:t>BUDDLE FINDLAY</w:t>
      </w:r>
    </w:p>
    <w:p w:rsidR="00643150" w:rsidRDefault="00643150" w:rsidP="00643150">
      <w:pPr>
        <w:ind w:left="3402"/>
        <w:rPr>
          <w:sz w:val="24"/>
        </w:rPr>
      </w:pPr>
      <w:r>
        <w:rPr>
          <w:sz w:val="24"/>
        </w:rPr>
        <w:t>Escrow Agent</w:t>
      </w:r>
    </w:p>
    <w:p w:rsidR="00643150" w:rsidRDefault="00643150" w:rsidP="00643150">
      <w:pPr>
        <w:ind w:left="3402"/>
        <w:rPr>
          <w:sz w:val="24"/>
        </w:rPr>
      </w:pPr>
    </w:p>
    <w:p w:rsidR="00D86A87" w:rsidRDefault="00D86A87" w:rsidP="00643150">
      <w:pPr>
        <w:ind w:left="3402"/>
        <w:rPr>
          <w:sz w:val="24"/>
        </w:rPr>
      </w:pPr>
    </w:p>
    <w:p w:rsidR="00D86A87" w:rsidRDefault="00D86A87" w:rsidP="00643150">
      <w:pPr>
        <w:ind w:left="3402"/>
        <w:rPr>
          <w:sz w:val="24"/>
        </w:rPr>
      </w:pPr>
    </w:p>
    <w:p w:rsidR="00D86A87" w:rsidRDefault="00D86A87" w:rsidP="00643150">
      <w:pPr>
        <w:ind w:left="3402"/>
        <w:rPr>
          <w:sz w:val="24"/>
        </w:rPr>
      </w:pPr>
    </w:p>
    <w:p w:rsidR="00D86A87" w:rsidRDefault="00D86A87" w:rsidP="00643150">
      <w:pPr>
        <w:ind w:left="3402"/>
        <w:rPr>
          <w:sz w:val="24"/>
        </w:rPr>
      </w:pPr>
    </w:p>
    <w:p w:rsidR="00643150" w:rsidRPr="00D65D93" w:rsidRDefault="00643150" w:rsidP="00643150">
      <w:pPr>
        <w:rPr>
          <w:sz w:val="24"/>
        </w:rPr>
      </w:pPr>
    </w:p>
    <w:p w:rsidR="00643150" w:rsidRDefault="00643150" w:rsidP="00643150">
      <w:pPr>
        <w:rPr>
          <w:sz w:val="24"/>
        </w:rPr>
      </w:pPr>
    </w:p>
    <w:p w:rsidR="00643150" w:rsidRDefault="00643150" w:rsidP="00643150">
      <w:pPr>
        <w:rPr>
          <w:sz w:val="24"/>
        </w:rPr>
        <w:sectPr w:rsidR="00643150" w:rsidSect="004561A2">
          <w:headerReference w:type="even" r:id="rId9"/>
          <w:headerReference w:type="default" r:id="rId10"/>
          <w:footerReference w:type="even" r:id="rId11"/>
          <w:footerReference w:type="default" r:id="rId12"/>
          <w:headerReference w:type="first" r:id="rId13"/>
          <w:footerReference w:type="first" r:id="rId14"/>
          <w:pgSz w:w="11906" w:h="16838" w:code="9"/>
          <w:pgMar w:top="1418" w:right="1247" w:bottom="1247" w:left="1247" w:header="709" w:footer="851" w:gutter="0"/>
          <w:cols w:space="708"/>
          <w:docGrid w:linePitch="360"/>
        </w:sectPr>
      </w:pPr>
    </w:p>
    <w:p w:rsidR="00D86A87" w:rsidRDefault="00643150">
      <w:pPr>
        <w:pStyle w:val="TOC1"/>
        <w:rPr>
          <w:rFonts w:asciiTheme="minorHAnsi" w:eastAsiaTheme="minorEastAsia" w:hAnsiTheme="minorHAnsi" w:cstheme="minorBidi"/>
          <w:caps w:val="0"/>
          <w:noProof/>
          <w:color w:val="auto"/>
          <w:sz w:val="22"/>
          <w:szCs w:val="22"/>
          <w:lang w:eastAsia="en-NZ"/>
        </w:rPr>
      </w:pPr>
      <w:r>
        <w:lastRenderedPageBreak/>
        <w:fldChar w:fldCharType="begin"/>
      </w:r>
      <w:r>
        <w:instrText xml:space="preserve"> TOC \o "1-1" \h \z \u </w:instrText>
      </w:r>
      <w:r>
        <w:fldChar w:fldCharType="separate"/>
      </w:r>
      <w:hyperlink w:anchor="_Toc430255414" w:history="1">
        <w:r w:rsidR="00D86A87" w:rsidRPr="00761ADC">
          <w:rPr>
            <w:rStyle w:val="Hyperlink"/>
            <w:noProof/>
          </w:rPr>
          <w:t>1.</w:t>
        </w:r>
        <w:r w:rsidR="00D86A87">
          <w:rPr>
            <w:rFonts w:asciiTheme="minorHAnsi" w:eastAsiaTheme="minorEastAsia" w:hAnsiTheme="minorHAnsi" w:cstheme="minorBidi"/>
            <w:caps w:val="0"/>
            <w:noProof/>
            <w:color w:val="auto"/>
            <w:sz w:val="22"/>
            <w:szCs w:val="22"/>
            <w:lang w:eastAsia="en-NZ"/>
          </w:rPr>
          <w:tab/>
        </w:r>
        <w:r w:rsidR="00D86A87" w:rsidRPr="00761ADC">
          <w:rPr>
            <w:rStyle w:val="Hyperlink"/>
            <w:noProof/>
          </w:rPr>
          <w:t>Interpretation</w:t>
        </w:r>
        <w:r w:rsidR="00D86A87">
          <w:rPr>
            <w:noProof/>
            <w:webHidden/>
          </w:rPr>
          <w:tab/>
        </w:r>
        <w:r w:rsidR="00D86A87">
          <w:rPr>
            <w:noProof/>
            <w:webHidden/>
          </w:rPr>
          <w:fldChar w:fldCharType="begin"/>
        </w:r>
        <w:r w:rsidR="00D86A87">
          <w:rPr>
            <w:noProof/>
            <w:webHidden/>
          </w:rPr>
          <w:instrText xml:space="preserve"> PAGEREF _Toc430255414 \h </w:instrText>
        </w:r>
        <w:r w:rsidR="00D86A87">
          <w:rPr>
            <w:noProof/>
            <w:webHidden/>
          </w:rPr>
        </w:r>
        <w:r w:rsidR="00D86A87">
          <w:rPr>
            <w:noProof/>
            <w:webHidden/>
          </w:rPr>
          <w:fldChar w:fldCharType="separate"/>
        </w:r>
        <w:r w:rsidR="00D86A87">
          <w:rPr>
            <w:noProof/>
            <w:webHidden/>
          </w:rPr>
          <w:t>2</w:t>
        </w:r>
        <w:r w:rsidR="00D86A87">
          <w:rPr>
            <w:noProof/>
            <w:webHidden/>
          </w:rPr>
          <w:fldChar w:fldCharType="end"/>
        </w:r>
      </w:hyperlink>
    </w:p>
    <w:p w:rsidR="00D86A87" w:rsidRDefault="000F243E">
      <w:pPr>
        <w:pStyle w:val="TOC1"/>
        <w:rPr>
          <w:rFonts w:asciiTheme="minorHAnsi" w:eastAsiaTheme="minorEastAsia" w:hAnsiTheme="minorHAnsi" w:cstheme="minorBidi"/>
          <w:caps w:val="0"/>
          <w:noProof/>
          <w:color w:val="auto"/>
          <w:sz w:val="22"/>
          <w:szCs w:val="22"/>
          <w:lang w:eastAsia="en-NZ"/>
        </w:rPr>
      </w:pPr>
      <w:hyperlink w:anchor="_Toc430255415" w:history="1">
        <w:r w:rsidR="00D86A87" w:rsidRPr="00761ADC">
          <w:rPr>
            <w:rStyle w:val="Hyperlink"/>
            <w:noProof/>
          </w:rPr>
          <w:t>2.</w:t>
        </w:r>
        <w:r w:rsidR="00D86A87">
          <w:rPr>
            <w:rFonts w:asciiTheme="minorHAnsi" w:eastAsiaTheme="minorEastAsia" w:hAnsiTheme="minorHAnsi" w:cstheme="minorBidi"/>
            <w:caps w:val="0"/>
            <w:noProof/>
            <w:color w:val="auto"/>
            <w:sz w:val="22"/>
            <w:szCs w:val="22"/>
            <w:lang w:eastAsia="en-NZ"/>
          </w:rPr>
          <w:tab/>
        </w:r>
        <w:r w:rsidR="00D86A87" w:rsidRPr="00761ADC">
          <w:rPr>
            <w:rStyle w:val="Hyperlink"/>
            <w:noProof/>
          </w:rPr>
          <w:t>Appointment</w:t>
        </w:r>
        <w:r w:rsidR="00D86A87">
          <w:rPr>
            <w:noProof/>
            <w:webHidden/>
          </w:rPr>
          <w:tab/>
        </w:r>
        <w:r w:rsidR="00D86A87">
          <w:rPr>
            <w:noProof/>
            <w:webHidden/>
          </w:rPr>
          <w:fldChar w:fldCharType="begin"/>
        </w:r>
        <w:r w:rsidR="00D86A87">
          <w:rPr>
            <w:noProof/>
            <w:webHidden/>
          </w:rPr>
          <w:instrText xml:space="preserve"> PAGEREF _Toc430255415 \h </w:instrText>
        </w:r>
        <w:r w:rsidR="00D86A87">
          <w:rPr>
            <w:noProof/>
            <w:webHidden/>
          </w:rPr>
        </w:r>
        <w:r w:rsidR="00D86A87">
          <w:rPr>
            <w:noProof/>
            <w:webHidden/>
          </w:rPr>
          <w:fldChar w:fldCharType="separate"/>
        </w:r>
        <w:r w:rsidR="00D86A87">
          <w:rPr>
            <w:noProof/>
            <w:webHidden/>
          </w:rPr>
          <w:t>6</w:t>
        </w:r>
        <w:r w:rsidR="00D86A87">
          <w:rPr>
            <w:noProof/>
            <w:webHidden/>
          </w:rPr>
          <w:fldChar w:fldCharType="end"/>
        </w:r>
      </w:hyperlink>
    </w:p>
    <w:p w:rsidR="00D86A87" w:rsidRDefault="000F243E">
      <w:pPr>
        <w:pStyle w:val="TOC1"/>
        <w:rPr>
          <w:rFonts w:asciiTheme="minorHAnsi" w:eastAsiaTheme="minorEastAsia" w:hAnsiTheme="minorHAnsi" w:cstheme="minorBidi"/>
          <w:caps w:val="0"/>
          <w:noProof/>
          <w:color w:val="auto"/>
          <w:sz w:val="22"/>
          <w:szCs w:val="22"/>
          <w:lang w:eastAsia="en-NZ"/>
        </w:rPr>
      </w:pPr>
      <w:hyperlink w:anchor="_Toc430255416" w:history="1">
        <w:r w:rsidR="00D86A87" w:rsidRPr="00761ADC">
          <w:rPr>
            <w:rStyle w:val="Hyperlink"/>
            <w:noProof/>
          </w:rPr>
          <w:t>3.</w:t>
        </w:r>
        <w:r w:rsidR="00D86A87">
          <w:rPr>
            <w:rFonts w:asciiTheme="minorHAnsi" w:eastAsiaTheme="minorEastAsia" w:hAnsiTheme="minorHAnsi" w:cstheme="minorBidi"/>
            <w:caps w:val="0"/>
            <w:noProof/>
            <w:color w:val="auto"/>
            <w:sz w:val="22"/>
            <w:szCs w:val="22"/>
            <w:lang w:eastAsia="en-NZ"/>
          </w:rPr>
          <w:tab/>
        </w:r>
        <w:r w:rsidR="00D86A87" w:rsidRPr="00761ADC">
          <w:rPr>
            <w:rStyle w:val="Hyperlink"/>
            <w:noProof/>
          </w:rPr>
          <w:t>ESCROW HOMEOWNER Effective Date</w:t>
        </w:r>
        <w:r w:rsidR="00D86A87">
          <w:rPr>
            <w:noProof/>
            <w:webHidden/>
          </w:rPr>
          <w:tab/>
        </w:r>
        <w:r w:rsidR="00D86A87">
          <w:rPr>
            <w:noProof/>
            <w:webHidden/>
          </w:rPr>
          <w:fldChar w:fldCharType="begin"/>
        </w:r>
        <w:r w:rsidR="00D86A87">
          <w:rPr>
            <w:noProof/>
            <w:webHidden/>
          </w:rPr>
          <w:instrText xml:space="preserve"> PAGEREF _Toc430255416 \h </w:instrText>
        </w:r>
        <w:r w:rsidR="00D86A87">
          <w:rPr>
            <w:noProof/>
            <w:webHidden/>
          </w:rPr>
        </w:r>
        <w:r w:rsidR="00D86A87">
          <w:rPr>
            <w:noProof/>
            <w:webHidden/>
          </w:rPr>
          <w:fldChar w:fldCharType="separate"/>
        </w:r>
        <w:r w:rsidR="00D86A87">
          <w:rPr>
            <w:noProof/>
            <w:webHidden/>
          </w:rPr>
          <w:t>6</w:t>
        </w:r>
        <w:r w:rsidR="00D86A87">
          <w:rPr>
            <w:noProof/>
            <w:webHidden/>
          </w:rPr>
          <w:fldChar w:fldCharType="end"/>
        </w:r>
      </w:hyperlink>
    </w:p>
    <w:p w:rsidR="00D86A87" w:rsidRDefault="000F243E">
      <w:pPr>
        <w:pStyle w:val="TOC1"/>
        <w:rPr>
          <w:rFonts w:asciiTheme="minorHAnsi" w:eastAsiaTheme="minorEastAsia" w:hAnsiTheme="minorHAnsi" w:cstheme="minorBidi"/>
          <w:caps w:val="0"/>
          <w:noProof/>
          <w:color w:val="auto"/>
          <w:sz w:val="22"/>
          <w:szCs w:val="22"/>
          <w:lang w:eastAsia="en-NZ"/>
        </w:rPr>
      </w:pPr>
      <w:hyperlink w:anchor="_Toc430255417" w:history="1">
        <w:r w:rsidR="00D86A87" w:rsidRPr="00761ADC">
          <w:rPr>
            <w:rStyle w:val="Hyperlink"/>
            <w:noProof/>
          </w:rPr>
          <w:t>4.</w:t>
        </w:r>
        <w:r w:rsidR="00D86A87">
          <w:rPr>
            <w:rFonts w:asciiTheme="minorHAnsi" w:eastAsiaTheme="minorEastAsia" w:hAnsiTheme="minorHAnsi" w:cstheme="minorBidi"/>
            <w:caps w:val="0"/>
            <w:noProof/>
            <w:color w:val="auto"/>
            <w:sz w:val="22"/>
            <w:szCs w:val="22"/>
            <w:lang w:eastAsia="en-NZ"/>
          </w:rPr>
          <w:tab/>
        </w:r>
        <w:r w:rsidR="00D86A87" w:rsidRPr="00761ADC">
          <w:rPr>
            <w:rStyle w:val="Hyperlink"/>
            <w:noProof/>
          </w:rPr>
          <w:t>Escrow Fund</w:t>
        </w:r>
        <w:r w:rsidR="00D86A87">
          <w:rPr>
            <w:noProof/>
            <w:webHidden/>
          </w:rPr>
          <w:tab/>
        </w:r>
        <w:r w:rsidR="00D86A87">
          <w:rPr>
            <w:noProof/>
            <w:webHidden/>
          </w:rPr>
          <w:fldChar w:fldCharType="begin"/>
        </w:r>
        <w:r w:rsidR="00D86A87">
          <w:rPr>
            <w:noProof/>
            <w:webHidden/>
          </w:rPr>
          <w:instrText xml:space="preserve"> PAGEREF _Toc430255417 \h </w:instrText>
        </w:r>
        <w:r w:rsidR="00D86A87">
          <w:rPr>
            <w:noProof/>
            <w:webHidden/>
          </w:rPr>
        </w:r>
        <w:r w:rsidR="00D86A87">
          <w:rPr>
            <w:noProof/>
            <w:webHidden/>
          </w:rPr>
          <w:fldChar w:fldCharType="separate"/>
        </w:r>
        <w:r w:rsidR="00D86A87">
          <w:rPr>
            <w:noProof/>
            <w:webHidden/>
          </w:rPr>
          <w:t>6</w:t>
        </w:r>
        <w:r w:rsidR="00D86A87">
          <w:rPr>
            <w:noProof/>
            <w:webHidden/>
          </w:rPr>
          <w:fldChar w:fldCharType="end"/>
        </w:r>
      </w:hyperlink>
    </w:p>
    <w:p w:rsidR="00D86A87" w:rsidRDefault="000F243E">
      <w:pPr>
        <w:pStyle w:val="TOC1"/>
        <w:rPr>
          <w:rFonts w:asciiTheme="minorHAnsi" w:eastAsiaTheme="minorEastAsia" w:hAnsiTheme="minorHAnsi" w:cstheme="minorBidi"/>
          <w:caps w:val="0"/>
          <w:noProof/>
          <w:color w:val="auto"/>
          <w:sz w:val="22"/>
          <w:szCs w:val="22"/>
          <w:lang w:eastAsia="en-NZ"/>
        </w:rPr>
      </w:pPr>
      <w:hyperlink w:anchor="_Toc430255418" w:history="1">
        <w:r w:rsidR="00D86A87" w:rsidRPr="00761ADC">
          <w:rPr>
            <w:rStyle w:val="Hyperlink"/>
            <w:noProof/>
          </w:rPr>
          <w:t>5.</w:t>
        </w:r>
        <w:r w:rsidR="00D86A87">
          <w:rPr>
            <w:rFonts w:asciiTheme="minorHAnsi" w:eastAsiaTheme="minorEastAsia" w:hAnsiTheme="minorHAnsi" w:cstheme="minorBidi"/>
            <w:caps w:val="0"/>
            <w:noProof/>
            <w:color w:val="auto"/>
            <w:sz w:val="22"/>
            <w:szCs w:val="22"/>
            <w:lang w:eastAsia="en-NZ"/>
          </w:rPr>
          <w:tab/>
        </w:r>
        <w:r w:rsidR="00D86A87" w:rsidRPr="00761ADC">
          <w:rPr>
            <w:rStyle w:val="Hyperlink"/>
            <w:noProof/>
          </w:rPr>
          <w:t>ACKNOWLEDGEMENTS</w:t>
        </w:r>
        <w:r w:rsidR="00D86A87">
          <w:rPr>
            <w:noProof/>
            <w:webHidden/>
          </w:rPr>
          <w:tab/>
        </w:r>
        <w:r w:rsidR="00D86A87">
          <w:rPr>
            <w:noProof/>
            <w:webHidden/>
          </w:rPr>
          <w:fldChar w:fldCharType="begin"/>
        </w:r>
        <w:r w:rsidR="00D86A87">
          <w:rPr>
            <w:noProof/>
            <w:webHidden/>
          </w:rPr>
          <w:instrText xml:space="preserve"> PAGEREF _Toc430255418 \h </w:instrText>
        </w:r>
        <w:r w:rsidR="00D86A87">
          <w:rPr>
            <w:noProof/>
            <w:webHidden/>
          </w:rPr>
        </w:r>
        <w:r w:rsidR="00D86A87">
          <w:rPr>
            <w:noProof/>
            <w:webHidden/>
          </w:rPr>
          <w:fldChar w:fldCharType="separate"/>
        </w:r>
        <w:r w:rsidR="00D86A87">
          <w:rPr>
            <w:noProof/>
            <w:webHidden/>
          </w:rPr>
          <w:t>6</w:t>
        </w:r>
        <w:r w:rsidR="00D86A87">
          <w:rPr>
            <w:noProof/>
            <w:webHidden/>
          </w:rPr>
          <w:fldChar w:fldCharType="end"/>
        </w:r>
      </w:hyperlink>
    </w:p>
    <w:p w:rsidR="00D86A87" w:rsidRDefault="000F243E">
      <w:pPr>
        <w:pStyle w:val="TOC1"/>
        <w:rPr>
          <w:rFonts w:asciiTheme="minorHAnsi" w:eastAsiaTheme="minorEastAsia" w:hAnsiTheme="minorHAnsi" w:cstheme="minorBidi"/>
          <w:caps w:val="0"/>
          <w:noProof/>
          <w:color w:val="auto"/>
          <w:sz w:val="22"/>
          <w:szCs w:val="22"/>
          <w:lang w:eastAsia="en-NZ"/>
        </w:rPr>
      </w:pPr>
      <w:hyperlink w:anchor="_Toc430255419" w:history="1">
        <w:r w:rsidR="00D86A87" w:rsidRPr="00761ADC">
          <w:rPr>
            <w:rStyle w:val="Hyperlink"/>
            <w:noProof/>
          </w:rPr>
          <w:t>6.</w:t>
        </w:r>
        <w:r w:rsidR="00D86A87">
          <w:rPr>
            <w:rFonts w:asciiTheme="minorHAnsi" w:eastAsiaTheme="minorEastAsia" w:hAnsiTheme="minorHAnsi" w:cstheme="minorBidi"/>
            <w:caps w:val="0"/>
            <w:noProof/>
            <w:color w:val="auto"/>
            <w:sz w:val="22"/>
            <w:szCs w:val="22"/>
            <w:lang w:eastAsia="en-NZ"/>
          </w:rPr>
          <w:tab/>
        </w:r>
        <w:r w:rsidR="00D86A87" w:rsidRPr="00761ADC">
          <w:rPr>
            <w:rStyle w:val="Hyperlink"/>
            <w:noProof/>
          </w:rPr>
          <w:t>Representations and warranties</w:t>
        </w:r>
        <w:r w:rsidR="00D86A87">
          <w:rPr>
            <w:noProof/>
            <w:webHidden/>
          </w:rPr>
          <w:tab/>
        </w:r>
        <w:r w:rsidR="00D86A87">
          <w:rPr>
            <w:noProof/>
            <w:webHidden/>
          </w:rPr>
          <w:fldChar w:fldCharType="begin"/>
        </w:r>
        <w:r w:rsidR="00D86A87">
          <w:rPr>
            <w:noProof/>
            <w:webHidden/>
          </w:rPr>
          <w:instrText xml:space="preserve"> PAGEREF _Toc430255419 \h </w:instrText>
        </w:r>
        <w:r w:rsidR="00D86A87">
          <w:rPr>
            <w:noProof/>
            <w:webHidden/>
          </w:rPr>
        </w:r>
        <w:r w:rsidR="00D86A87">
          <w:rPr>
            <w:noProof/>
            <w:webHidden/>
          </w:rPr>
          <w:fldChar w:fldCharType="separate"/>
        </w:r>
        <w:r w:rsidR="00D86A87">
          <w:rPr>
            <w:noProof/>
            <w:webHidden/>
          </w:rPr>
          <w:t>8</w:t>
        </w:r>
        <w:r w:rsidR="00D86A87">
          <w:rPr>
            <w:noProof/>
            <w:webHidden/>
          </w:rPr>
          <w:fldChar w:fldCharType="end"/>
        </w:r>
      </w:hyperlink>
    </w:p>
    <w:p w:rsidR="00D86A87" w:rsidRDefault="000F243E">
      <w:pPr>
        <w:pStyle w:val="TOC1"/>
        <w:rPr>
          <w:rFonts w:asciiTheme="minorHAnsi" w:eastAsiaTheme="minorEastAsia" w:hAnsiTheme="minorHAnsi" w:cstheme="minorBidi"/>
          <w:caps w:val="0"/>
          <w:noProof/>
          <w:color w:val="auto"/>
          <w:sz w:val="22"/>
          <w:szCs w:val="22"/>
          <w:lang w:eastAsia="en-NZ"/>
        </w:rPr>
      </w:pPr>
      <w:hyperlink w:anchor="_Toc430255420" w:history="1">
        <w:r w:rsidR="00D86A87" w:rsidRPr="00761ADC">
          <w:rPr>
            <w:rStyle w:val="Hyperlink"/>
            <w:noProof/>
          </w:rPr>
          <w:t>7.</w:t>
        </w:r>
        <w:r w:rsidR="00D86A87">
          <w:rPr>
            <w:rFonts w:asciiTheme="minorHAnsi" w:eastAsiaTheme="minorEastAsia" w:hAnsiTheme="minorHAnsi" w:cstheme="minorBidi"/>
            <w:caps w:val="0"/>
            <w:noProof/>
            <w:color w:val="auto"/>
            <w:sz w:val="22"/>
            <w:szCs w:val="22"/>
            <w:lang w:eastAsia="en-NZ"/>
          </w:rPr>
          <w:tab/>
        </w:r>
        <w:r w:rsidR="00D86A87" w:rsidRPr="00761ADC">
          <w:rPr>
            <w:rStyle w:val="Hyperlink"/>
            <w:noProof/>
          </w:rPr>
          <w:t>Investment of Escrow Fund</w:t>
        </w:r>
        <w:r w:rsidR="00D86A87">
          <w:rPr>
            <w:noProof/>
            <w:webHidden/>
          </w:rPr>
          <w:tab/>
        </w:r>
        <w:r w:rsidR="00D86A87">
          <w:rPr>
            <w:noProof/>
            <w:webHidden/>
          </w:rPr>
          <w:fldChar w:fldCharType="begin"/>
        </w:r>
        <w:r w:rsidR="00D86A87">
          <w:rPr>
            <w:noProof/>
            <w:webHidden/>
          </w:rPr>
          <w:instrText xml:space="preserve"> PAGEREF _Toc430255420 \h </w:instrText>
        </w:r>
        <w:r w:rsidR="00D86A87">
          <w:rPr>
            <w:noProof/>
            <w:webHidden/>
          </w:rPr>
        </w:r>
        <w:r w:rsidR="00D86A87">
          <w:rPr>
            <w:noProof/>
            <w:webHidden/>
          </w:rPr>
          <w:fldChar w:fldCharType="separate"/>
        </w:r>
        <w:r w:rsidR="00D86A87">
          <w:rPr>
            <w:noProof/>
            <w:webHidden/>
          </w:rPr>
          <w:t>9</w:t>
        </w:r>
        <w:r w:rsidR="00D86A87">
          <w:rPr>
            <w:noProof/>
            <w:webHidden/>
          </w:rPr>
          <w:fldChar w:fldCharType="end"/>
        </w:r>
      </w:hyperlink>
    </w:p>
    <w:p w:rsidR="00D86A87" w:rsidRDefault="000F243E">
      <w:pPr>
        <w:pStyle w:val="TOC1"/>
        <w:rPr>
          <w:rFonts w:asciiTheme="minorHAnsi" w:eastAsiaTheme="minorEastAsia" w:hAnsiTheme="minorHAnsi" w:cstheme="minorBidi"/>
          <w:caps w:val="0"/>
          <w:noProof/>
          <w:color w:val="auto"/>
          <w:sz w:val="22"/>
          <w:szCs w:val="22"/>
          <w:lang w:eastAsia="en-NZ"/>
        </w:rPr>
      </w:pPr>
      <w:hyperlink w:anchor="_Toc430255421" w:history="1">
        <w:r w:rsidR="00D86A87" w:rsidRPr="00761ADC">
          <w:rPr>
            <w:rStyle w:val="Hyperlink"/>
            <w:noProof/>
          </w:rPr>
          <w:t>8.</w:t>
        </w:r>
        <w:r w:rsidR="00D86A87">
          <w:rPr>
            <w:rFonts w:asciiTheme="minorHAnsi" w:eastAsiaTheme="minorEastAsia" w:hAnsiTheme="minorHAnsi" w:cstheme="minorBidi"/>
            <w:caps w:val="0"/>
            <w:noProof/>
            <w:color w:val="auto"/>
            <w:sz w:val="22"/>
            <w:szCs w:val="22"/>
            <w:lang w:eastAsia="en-NZ"/>
          </w:rPr>
          <w:tab/>
        </w:r>
        <w:r w:rsidR="00D86A87" w:rsidRPr="00761ADC">
          <w:rPr>
            <w:rStyle w:val="Hyperlink"/>
            <w:noProof/>
          </w:rPr>
          <w:t>Deductions from Escrow Fund</w:t>
        </w:r>
        <w:r w:rsidR="00D86A87">
          <w:rPr>
            <w:noProof/>
            <w:webHidden/>
          </w:rPr>
          <w:tab/>
        </w:r>
        <w:r w:rsidR="00D86A87">
          <w:rPr>
            <w:noProof/>
            <w:webHidden/>
          </w:rPr>
          <w:fldChar w:fldCharType="begin"/>
        </w:r>
        <w:r w:rsidR="00D86A87">
          <w:rPr>
            <w:noProof/>
            <w:webHidden/>
          </w:rPr>
          <w:instrText xml:space="preserve"> PAGEREF _Toc430255421 \h </w:instrText>
        </w:r>
        <w:r w:rsidR="00D86A87">
          <w:rPr>
            <w:noProof/>
            <w:webHidden/>
          </w:rPr>
        </w:r>
        <w:r w:rsidR="00D86A87">
          <w:rPr>
            <w:noProof/>
            <w:webHidden/>
          </w:rPr>
          <w:fldChar w:fldCharType="separate"/>
        </w:r>
        <w:r w:rsidR="00D86A87">
          <w:rPr>
            <w:noProof/>
            <w:webHidden/>
          </w:rPr>
          <w:t>10</w:t>
        </w:r>
        <w:r w:rsidR="00D86A87">
          <w:rPr>
            <w:noProof/>
            <w:webHidden/>
          </w:rPr>
          <w:fldChar w:fldCharType="end"/>
        </w:r>
      </w:hyperlink>
    </w:p>
    <w:p w:rsidR="00D86A87" w:rsidRDefault="000F243E">
      <w:pPr>
        <w:pStyle w:val="TOC1"/>
        <w:rPr>
          <w:rFonts w:asciiTheme="minorHAnsi" w:eastAsiaTheme="minorEastAsia" w:hAnsiTheme="minorHAnsi" w:cstheme="minorBidi"/>
          <w:caps w:val="0"/>
          <w:noProof/>
          <w:color w:val="auto"/>
          <w:sz w:val="22"/>
          <w:szCs w:val="22"/>
          <w:lang w:eastAsia="en-NZ"/>
        </w:rPr>
      </w:pPr>
      <w:hyperlink w:anchor="_Toc430255422" w:history="1">
        <w:r w:rsidR="00D86A87" w:rsidRPr="00761ADC">
          <w:rPr>
            <w:rStyle w:val="Hyperlink"/>
            <w:noProof/>
          </w:rPr>
          <w:t>9.</w:t>
        </w:r>
        <w:r w:rsidR="00D86A87">
          <w:rPr>
            <w:rFonts w:asciiTheme="minorHAnsi" w:eastAsiaTheme="minorEastAsia" w:hAnsiTheme="minorHAnsi" w:cstheme="minorBidi"/>
            <w:caps w:val="0"/>
            <w:noProof/>
            <w:color w:val="auto"/>
            <w:sz w:val="22"/>
            <w:szCs w:val="22"/>
            <w:lang w:eastAsia="en-NZ"/>
          </w:rPr>
          <w:tab/>
        </w:r>
        <w:r w:rsidR="00D86A87" w:rsidRPr="00761ADC">
          <w:rPr>
            <w:rStyle w:val="Hyperlink"/>
            <w:noProof/>
          </w:rPr>
          <w:t>Payment by Escrow Agent</w:t>
        </w:r>
        <w:r w:rsidR="00D86A87">
          <w:rPr>
            <w:noProof/>
            <w:webHidden/>
          </w:rPr>
          <w:tab/>
        </w:r>
        <w:r w:rsidR="00D86A87">
          <w:rPr>
            <w:noProof/>
            <w:webHidden/>
          </w:rPr>
          <w:fldChar w:fldCharType="begin"/>
        </w:r>
        <w:r w:rsidR="00D86A87">
          <w:rPr>
            <w:noProof/>
            <w:webHidden/>
          </w:rPr>
          <w:instrText xml:space="preserve"> PAGEREF _Toc430255422 \h </w:instrText>
        </w:r>
        <w:r w:rsidR="00D86A87">
          <w:rPr>
            <w:noProof/>
            <w:webHidden/>
          </w:rPr>
        </w:r>
        <w:r w:rsidR="00D86A87">
          <w:rPr>
            <w:noProof/>
            <w:webHidden/>
          </w:rPr>
          <w:fldChar w:fldCharType="separate"/>
        </w:r>
        <w:r w:rsidR="00D86A87">
          <w:rPr>
            <w:noProof/>
            <w:webHidden/>
          </w:rPr>
          <w:t>10</w:t>
        </w:r>
        <w:r w:rsidR="00D86A87">
          <w:rPr>
            <w:noProof/>
            <w:webHidden/>
          </w:rPr>
          <w:fldChar w:fldCharType="end"/>
        </w:r>
      </w:hyperlink>
    </w:p>
    <w:p w:rsidR="00D86A87" w:rsidRDefault="000F243E">
      <w:pPr>
        <w:pStyle w:val="TOC1"/>
        <w:rPr>
          <w:rFonts w:asciiTheme="minorHAnsi" w:eastAsiaTheme="minorEastAsia" w:hAnsiTheme="minorHAnsi" w:cstheme="minorBidi"/>
          <w:caps w:val="0"/>
          <w:noProof/>
          <w:color w:val="auto"/>
          <w:sz w:val="22"/>
          <w:szCs w:val="22"/>
          <w:lang w:eastAsia="en-NZ"/>
        </w:rPr>
      </w:pPr>
      <w:hyperlink w:anchor="_Toc430255423" w:history="1">
        <w:r w:rsidR="00D86A87" w:rsidRPr="00761ADC">
          <w:rPr>
            <w:rStyle w:val="Hyperlink"/>
            <w:noProof/>
          </w:rPr>
          <w:t>10.</w:t>
        </w:r>
        <w:r w:rsidR="00D86A87">
          <w:rPr>
            <w:rFonts w:asciiTheme="minorHAnsi" w:eastAsiaTheme="minorEastAsia" w:hAnsiTheme="minorHAnsi" w:cstheme="minorBidi"/>
            <w:caps w:val="0"/>
            <w:noProof/>
            <w:color w:val="auto"/>
            <w:sz w:val="22"/>
            <w:szCs w:val="22"/>
            <w:lang w:eastAsia="en-NZ"/>
          </w:rPr>
          <w:tab/>
        </w:r>
        <w:r w:rsidR="00D86A87" w:rsidRPr="00761ADC">
          <w:rPr>
            <w:rStyle w:val="Hyperlink"/>
            <w:noProof/>
          </w:rPr>
          <w:t>Duties and Responsibilities of Escrow Agent</w:t>
        </w:r>
        <w:r w:rsidR="00D86A87">
          <w:rPr>
            <w:noProof/>
            <w:webHidden/>
          </w:rPr>
          <w:tab/>
        </w:r>
        <w:r w:rsidR="00D86A87">
          <w:rPr>
            <w:noProof/>
            <w:webHidden/>
          </w:rPr>
          <w:fldChar w:fldCharType="begin"/>
        </w:r>
        <w:r w:rsidR="00D86A87">
          <w:rPr>
            <w:noProof/>
            <w:webHidden/>
          </w:rPr>
          <w:instrText xml:space="preserve"> PAGEREF _Toc430255423 \h </w:instrText>
        </w:r>
        <w:r w:rsidR="00D86A87">
          <w:rPr>
            <w:noProof/>
            <w:webHidden/>
          </w:rPr>
        </w:r>
        <w:r w:rsidR="00D86A87">
          <w:rPr>
            <w:noProof/>
            <w:webHidden/>
          </w:rPr>
          <w:fldChar w:fldCharType="separate"/>
        </w:r>
        <w:r w:rsidR="00D86A87">
          <w:rPr>
            <w:noProof/>
            <w:webHidden/>
          </w:rPr>
          <w:t>11</w:t>
        </w:r>
        <w:r w:rsidR="00D86A87">
          <w:rPr>
            <w:noProof/>
            <w:webHidden/>
          </w:rPr>
          <w:fldChar w:fldCharType="end"/>
        </w:r>
      </w:hyperlink>
    </w:p>
    <w:p w:rsidR="00D86A87" w:rsidRDefault="000F243E">
      <w:pPr>
        <w:pStyle w:val="TOC1"/>
        <w:rPr>
          <w:rFonts w:asciiTheme="minorHAnsi" w:eastAsiaTheme="minorEastAsia" w:hAnsiTheme="minorHAnsi" w:cstheme="minorBidi"/>
          <w:caps w:val="0"/>
          <w:noProof/>
          <w:color w:val="auto"/>
          <w:sz w:val="22"/>
          <w:szCs w:val="22"/>
          <w:lang w:eastAsia="en-NZ"/>
        </w:rPr>
      </w:pPr>
      <w:hyperlink w:anchor="_Toc430255424" w:history="1">
        <w:r w:rsidR="00D86A87" w:rsidRPr="00761ADC">
          <w:rPr>
            <w:rStyle w:val="Hyperlink"/>
            <w:noProof/>
          </w:rPr>
          <w:t>11.</w:t>
        </w:r>
        <w:r w:rsidR="00D86A87">
          <w:rPr>
            <w:rFonts w:asciiTheme="minorHAnsi" w:eastAsiaTheme="minorEastAsia" w:hAnsiTheme="minorHAnsi" w:cstheme="minorBidi"/>
            <w:caps w:val="0"/>
            <w:noProof/>
            <w:color w:val="auto"/>
            <w:sz w:val="22"/>
            <w:szCs w:val="22"/>
            <w:lang w:eastAsia="en-NZ"/>
          </w:rPr>
          <w:tab/>
        </w:r>
        <w:r w:rsidR="00D86A87" w:rsidRPr="00761ADC">
          <w:rPr>
            <w:rStyle w:val="Hyperlink"/>
            <w:noProof/>
          </w:rPr>
          <w:t>Indemnity</w:t>
        </w:r>
        <w:r w:rsidR="00D86A87">
          <w:rPr>
            <w:noProof/>
            <w:webHidden/>
          </w:rPr>
          <w:tab/>
        </w:r>
        <w:r w:rsidR="00D86A87">
          <w:rPr>
            <w:noProof/>
            <w:webHidden/>
          </w:rPr>
          <w:fldChar w:fldCharType="begin"/>
        </w:r>
        <w:r w:rsidR="00D86A87">
          <w:rPr>
            <w:noProof/>
            <w:webHidden/>
          </w:rPr>
          <w:instrText xml:space="preserve"> PAGEREF _Toc430255424 \h </w:instrText>
        </w:r>
        <w:r w:rsidR="00D86A87">
          <w:rPr>
            <w:noProof/>
            <w:webHidden/>
          </w:rPr>
        </w:r>
        <w:r w:rsidR="00D86A87">
          <w:rPr>
            <w:noProof/>
            <w:webHidden/>
          </w:rPr>
          <w:fldChar w:fldCharType="separate"/>
        </w:r>
        <w:r w:rsidR="00D86A87">
          <w:rPr>
            <w:noProof/>
            <w:webHidden/>
          </w:rPr>
          <w:t>12</w:t>
        </w:r>
        <w:r w:rsidR="00D86A87">
          <w:rPr>
            <w:noProof/>
            <w:webHidden/>
          </w:rPr>
          <w:fldChar w:fldCharType="end"/>
        </w:r>
      </w:hyperlink>
    </w:p>
    <w:p w:rsidR="00D86A87" w:rsidRDefault="000F243E">
      <w:pPr>
        <w:pStyle w:val="TOC1"/>
        <w:rPr>
          <w:rFonts w:asciiTheme="minorHAnsi" w:eastAsiaTheme="minorEastAsia" w:hAnsiTheme="minorHAnsi" w:cstheme="minorBidi"/>
          <w:caps w:val="0"/>
          <w:noProof/>
          <w:color w:val="auto"/>
          <w:sz w:val="22"/>
          <w:szCs w:val="22"/>
          <w:lang w:eastAsia="en-NZ"/>
        </w:rPr>
      </w:pPr>
      <w:hyperlink w:anchor="_Toc430255425" w:history="1">
        <w:r w:rsidR="00D86A87" w:rsidRPr="00761ADC">
          <w:rPr>
            <w:rStyle w:val="Hyperlink"/>
            <w:noProof/>
          </w:rPr>
          <w:t>12.</w:t>
        </w:r>
        <w:r w:rsidR="00D86A87">
          <w:rPr>
            <w:rFonts w:asciiTheme="minorHAnsi" w:eastAsiaTheme="minorEastAsia" w:hAnsiTheme="minorHAnsi" w:cstheme="minorBidi"/>
            <w:caps w:val="0"/>
            <w:noProof/>
            <w:color w:val="auto"/>
            <w:sz w:val="22"/>
            <w:szCs w:val="22"/>
            <w:lang w:eastAsia="en-NZ"/>
          </w:rPr>
          <w:tab/>
        </w:r>
        <w:r w:rsidR="00D86A87" w:rsidRPr="00761ADC">
          <w:rPr>
            <w:rStyle w:val="Hyperlink"/>
            <w:noProof/>
          </w:rPr>
          <w:t>Fees of the Escrow Agent</w:t>
        </w:r>
        <w:r w:rsidR="00D86A87">
          <w:rPr>
            <w:noProof/>
            <w:webHidden/>
          </w:rPr>
          <w:tab/>
        </w:r>
        <w:r w:rsidR="00D86A87">
          <w:rPr>
            <w:noProof/>
            <w:webHidden/>
          </w:rPr>
          <w:fldChar w:fldCharType="begin"/>
        </w:r>
        <w:r w:rsidR="00D86A87">
          <w:rPr>
            <w:noProof/>
            <w:webHidden/>
          </w:rPr>
          <w:instrText xml:space="preserve"> PAGEREF _Toc430255425 \h </w:instrText>
        </w:r>
        <w:r w:rsidR="00D86A87">
          <w:rPr>
            <w:noProof/>
            <w:webHidden/>
          </w:rPr>
        </w:r>
        <w:r w:rsidR="00D86A87">
          <w:rPr>
            <w:noProof/>
            <w:webHidden/>
          </w:rPr>
          <w:fldChar w:fldCharType="separate"/>
        </w:r>
        <w:r w:rsidR="00D86A87">
          <w:rPr>
            <w:noProof/>
            <w:webHidden/>
          </w:rPr>
          <w:t>12</w:t>
        </w:r>
        <w:r w:rsidR="00D86A87">
          <w:rPr>
            <w:noProof/>
            <w:webHidden/>
          </w:rPr>
          <w:fldChar w:fldCharType="end"/>
        </w:r>
      </w:hyperlink>
    </w:p>
    <w:p w:rsidR="00D86A87" w:rsidRDefault="000F243E">
      <w:pPr>
        <w:pStyle w:val="TOC1"/>
        <w:rPr>
          <w:rFonts w:asciiTheme="minorHAnsi" w:eastAsiaTheme="minorEastAsia" w:hAnsiTheme="minorHAnsi" w:cstheme="minorBidi"/>
          <w:caps w:val="0"/>
          <w:noProof/>
          <w:color w:val="auto"/>
          <w:sz w:val="22"/>
          <w:szCs w:val="22"/>
          <w:lang w:eastAsia="en-NZ"/>
        </w:rPr>
      </w:pPr>
      <w:hyperlink w:anchor="_Toc430255426" w:history="1">
        <w:r w:rsidR="00D86A87" w:rsidRPr="00761ADC">
          <w:rPr>
            <w:rStyle w:val="Hyperlink"/>
            <w:noProof/>
          </w:rPr>
          <w:t>13.</w:t>
        </w:r>
        <w:r w:rsidR="00D86A87">
          <w:rPr>
            <w:rFonts w:asciiTheme="minorHAnsi" w:eastAsiaTheme="minorEastAsia" w:hAnsiTheme="minorHAnsi" w:cstheme="minorBidi"/>
            <w:caps w:val="0"/>
            <w:noProof/>
            <w:color w:val="auto"/>
            <w:sz w:val="22"/>
            <w:szCs w:val="22"/>
            <w:lang w:eastAsia="en-NZ"/>
          </w:rPr>
          <w:tab/>
        </w:r>
        <w:r w:rsidR="00D86A87" w:rsidRPr="00761ADC">
          <w:rPr>
            <w:rStyle w:val="Hyperlink"/>
            <w:noProof/>
          </w:rPr>
          <w:t>Dispute</w:t>
        </w:r>
        <w:r w:rsidR="00D86A87">
          <w:rPr>
            <w:noProof/>
            <w:webHidden/>
          </w:rPr>
          <w:tab/>
        </w:r>
        <w:r w:rsidR="00D86A87">
          <w:rPr>
            <w:noProof/>
            <w:webHidden/>
          </w:rPr>
          <w:fldChar w:fldCharType="begin"/>
        </w:r>
        <w:r w:rsidR="00D86A87">
          <w:rPr>
            <w:noProof/>
            <w:webHidden/>
          </w:rPr>
          <w:instrText xml:space="preserve"> PAGEREF _Toc430255426 \h </w:instrText>
        </w:r>
        <w:r w:rsidR="00D86A87">
          <w:rPr>
            <w:noProof/>
            <w:webHidden/>
          </w:rPr>
        </w:r>
        <w:r w:rsidR="00D86A87">
          <w:rPr>
            <w:noProof/>
            <w:webHidden/>
          </w:rPr>
          <w:fldChar w:fldCharType="separate"/>
        </w:r>
        <w:r w:rsidR="00D86A87">
          <w:rPr>
            <w:noProof/>
            <w:webHidden/>
          </w:rPr>
          <w:t>12</w:t>
        </w:r>
        <w:r w:rsidR="00D86A87">
          <w:rPr>
            <w:noProof/>
            <w:webHidden/>
          </w:rPr>
          <w:fldChar w:fldCharType="end"/>
        </w:r>
      </w:hyperlink>
    </w:p>
    <w:p w:rsidR="00D86A87" w:rsidRDefault="000F243E">
      <w:pPr>
        <w:pStyle w:val="TOC1"/>
        <w:rPr>
          <w:rFonts w:asciiTheme="minorHAnsi" w:eastAsiaTheme="minorEastAsia" w:hAnsiTheme="minorHAnsi" w:cstheme="minorBidi"/>
          <w:caps w:val="0"/>
          <w:noProof/>
          <w:color w:val="auto"/>
          <w:sz w:val="22"/>
          <w:szCs w:val="22"/>
          <w:lang w:eastAsia="en-NZ"/>
        </w:rPr>
      </w:pPr>
      <w:hyperlink w:anchor="_Toc430255427" w:history="1">
        <w:r w:rsidR="00D86A87" w:rsidRPr="00761ADC">
          <w:rPr>
            <w:rStyle w:val="Hyperlink"/>
            <w:noProof/>
          </w:rPr>
          <w:t>14.</w:t>
        </w:r>
        <w:r w:rsidR="00D86A87">
          <w:rPr>
            <w:rFonts w:asciiTheme="minorHAnsi" w:eastAsiaTheme="minorEastAsia" w:hAnsiTheme="minorHAnsi" w:cstheme="minorBidi"/>
            <w:caps w:val="0"/>
            <w:noProof/>
            <w:color w:val="auto"/>
            <w:sz w:val="22"/>
            <w:szCs w:val="22"/>
            <w:lang w:eastAsia="en-NZ"/>
          </w:rPr>
          <w:tab/>
        </w:r>
        <w:r w:rsidR="00D86A87" w:rsidRPr="00761ADC">
          <w:rPr>
            <w:rStyle w:val="Hyperlink"/>
            <w:noProof/>
          </w:rPr>
          <w:t>Resignation</w:t>
        </w:r>
        <w:r w:rsidR="00D86A87">
          <w:rPr>
            <w:noProof/>
            <w:webHidden/>
          </w:rPr>
          <w:tab/>
        </w:r>
        <w:r w:rsidR="00D86A87">
          <w:rPr>
            <w:noProof/>
            <w:webHidden/>
          </w:rPr>
          <w:fldChar w:fldCharType="begin"/>
        </w:r>
        <w:r w:rsidR="00D86A87">
          <w:rPr>
            <w:noProof/>
            <w:webHidden/>
          </w:rPr>
          <w:instrText xml:space="preserve"> PAGEREF _Toc430255427 \h </w:instrText>
        </w:r>
        <w:r w:rsidR="00D86A87">
          <w:rPr>
            <w:noProof/>
            <w:webHidden/>
          </w:rPr>
        </w:r>
        <w:r w:rsidR="00D86A87">
          <w:rPr>
            <w:noProof/>
            <w:webHidden/>
          </w:rPr>
          <w:fldChar w:fldCharType="separate"/>
        </w:r>
        <w:r w:rsidR="00D86A87">
          <w:rPr>
            <w:noProof/>
            <w:webHidden/>
          </w:rPr>
          <w:t>13</w:t>
        </w:r>
        <w:r w:rsidR="00D86A87">
          <w:rPr>
            <w:noProof/>
            <w:webHidden/>
          </w:rPr>
          <w:fldChar w:fldCharType="end"/>
        </w:r>
      </w:hyperlink>
    </w:p>
    <w:p w:rsidR="00D86A87" w:rsidRDefault="000F243E">
      <w:pPr>
        <w:pStyle w:val="TOC1"/>
        <w:rPr>
          <w:rFonts w:asciiTheme="minorHAnsi" w:eastAsiaTheme="minorEastAsia" w:hAnsiTheme="minorHAnsi" w:cstheme="minorBidi"/>
          <w:caps w:val="0"/>
          <w:noProof/>
          <w:color w:val="auto"/>
          <w:sz w:val="22"/>
          <w:szCs w:val="22"/>
          <w:lang w:eastAsia="en-NZ"/>
        </w:rPr>
      </w:pPr>
      <w:hyperlink w:anchor="_Toc430255428" w:history="1">
        <w:r w:rsidR="00D86A87" w:rsidRPr="00761ADC">
          <w:rPr>
            <w:rStyle w:val="Hyperlink"/>
            <w:noProof/>
          </w:rPr>
          <w:t>15.</w:t>
        </w:r>
        <w:r w:rsidR="00D86A87">
          <w:rPr>
            <w:rFonts w:asciiTheme="minorHAnsi" w:eastAsiaTheme="minorEastAsia" w:hAnsiTheme="minorHAnsi" w:cstheme="minorBidi"/>
            <w:caps w:val="0"/>
            <w:noProof/>
            <w:color w:val="auto"/>
            <w:sz w:val="22"/>
            <w:szCs w:val="22"/>
            <w:lang w:eastAsia="en-NZ"/>
          </w:rPr>
          <w:tab/>
        </w:r>
        <w:r w:rsidR="00D86A87" w:rsidRPr="00761ADC">
          <w:rPr>
            <w:rStyle w:val="Hyperlink"/>
            <w:noProof/>
          </w:rPr>
          <w:t>Closure of Escrow Fund</w:t>
        </w:r>
        <w:r w:rsidR="00D86A87">
          <w:rPr>
            <w:noProof/>
            <w:webHidden/>
          </w:rPr>
          <w:tab/>
        </w:r>
        <w:r w:rsidR="00D86A87">
          <w:rPr>
            <w:noProof/>
            <w:webHidden/>
          </w:rPr>
          <w:fldChar w:fldCharType="begin"/>
        </w:r>
        <w:r w:rsidR="00D86A87">
          <w:rPr>
            <w:noProof/>
            <w:webHidden/>
          </w:rPr>
          <w:instrText xml:space="preserve"> PAGEREF _Toc430255428 \h </w:instrText>
        </w:r>
        <w:r w:rsidR="00D86A87">
          <w:rPr>
            <w:noProof/>
            <w:webHidden/>
          </w:rPr>
        </w:r>
        <w:r w:rsidR="00D86A87">
          <w:rPr>
            <w:noProof/>
            <w:webHidden/>
          </w:rPr>
          <w:fldChar w:fldCharType="separate"/>
        </w:r>
        <w:r w:rsidR="00D86A87">
          <w:rPr>
            <w:noProof/>
            <w:webHidden/>
          </w:rPr>
          <w:t>13</w:t>
        </w:r>
        <w:r w:rsidR="00D86A87">
          <w:rPr>
            <w:noProof/>
            <w:webHidden/>
          </w:rPr>
          <w:fldChar w:fldCharType="end"/>
        </w:r>
      </w:hyperlink>
    </w:p>
    <w:p w:rsidR="00D86A87" w:rsidRDefault="000F243E">
      <w:pPr>
        <w:pStyle w:val="TOC1"/>
        <w:rPr>
          <w:rFonts w:asciiTheme="minorHAnsi" w:eastAsiaTheme="minorEastAsia" w:hAnsiTheme="minorHAnsi" w:cstheme="minorBidi"/>
          <w:caps w:val="0"/>
          <w:noProof/>
          <w:color w:val="auto"/>
          <w:sz w:val="22"/>
          <w:szCs w:val="22"/>
          <w:lang w:eastAsia="en-NZ"/>
        </w:rPr>
      </w:pPr>
      <w:hyperlink w:anchor="_Toc430255429" w:history="1">
        <w:r w:rsidR="00D86A87" w:rsidRPr="00761ADC">
          <w:rPr>
            <w:rStyle w:val="Hyperlink"/>
            <w:noProof/>
          </w:rPr>
          <w:t>16.</w:t>
        </w:r>
        <w:r w:rsidR="00D86A87">
          <w:rPr>
            <w:rFonts w:asciiTheme="minorHAnsi" w:eastAsiaTheme="minorEastAsia" w:hAnsiTheme="minorHAnsi" w:cstheme="minorBidi"/>
            <w:caps w:val="0"/>
            <w:noProof/>
            <w:color w:val="auto"/>
            <w:sz w:val="22"/>
            <w:szCs w:val="22"/>
            <w:lang w:eastAsia="en-NZ"/>
          </w:rPr>
          <w:tab/>
        </w:r>
        <w:r w:rsidR="00D86A87" w:rsidRPr="00761ADC">
          <w:rPr>
            <w:rStyle w:val="Hyperlink"/>
            <w:noProof/>
          </w:rPr>
          <w:t>No Delay</w:t>
        </w:r>
        <w:r w:rsidR="00D86A87">
          <w:rPr>
            <w:noProof/>
            <w:webHidden/>
          </w:rPr>
          <w:tab/>
        </w:r>
        <w:r w:rsidR="00D86A87">
          <w:rPr>
            <w:noProof/>
            <w:webHidden/>
          </w:rPr>
          <w:fldChar w:fldCharType="begin"/>
        </w:r>
        <w:r w:rsidR="00D86A87">
          <w:rPr>
            <w:noProof/>
            <w:webHidden/>
          </w:rPr>
          <w:instrText xml:space="preserve"> PAGEREF _Toc430255429 \h </w:instrText>
        </w:r>
        <w:r w:rsidR="00D86A87">
          <w:rPr>
            <w:noProof/>
            <w:webHidden/>
          </w:rPr>
        </w:r>
        <w:r w:rsidR="00D86A87">
          <w:rPr>
            <w:noProof/>
            <w:webHidden/>
          </w:rPr>
          <w:fldChar w:fldCharType="separate"/>
        </w:r>
        <w:r w:rsidR="00D86A87">
          <w:rPr>
            <w:noProof/>
            <w:webHidden/>
          </w:rPr>
          <w:t>13</w:t>
        </w:r>
        <w:r w:rsidR="00D86A87">
          <w:rPr>
            <w:noProof/>
            <w:webHidden/>
          </w:rPr>
          <w:fldChar w:fldCharType="end"/>
        </w:r>
      </w:hyperlink>
    </w:p>
    <w:p w:rsidR="00D86A87" w:rsidRDefault="000F243E">
      <w:pPr>
        <w:pStyle w:val="TOC1"/>
        <w:rPr>
          <w:rFonts w:asciiTheme="minorHAnsi" w:eastAsiaTheme="minorEastAsia" w:hAnsiTheme="minorHAnsi" w:cstheme="minorBidi"/>
          <w:caps w:val="0"/>
          <w:noProof/>
          <w:color w:val="auto"/>
          <w:sz w:val="22"/>
          <w:szCs w:val="22"/>
          <w:lang w:eastAsia="en-NZ"/>
        </w:rPr>
      </w:pPr>
      <w:hyperlink w:anchor="_Toc430255430" w:history="1">
        <w:r w:rsidR="00D86A87" w:rsidRPr="00761ADC">
          <w:rPr>
            <w:rStyle w:val="Hyperlink"/>
            <w:noProof/>
          </w:rPr>
          <w:t>17.</w:t>
        </w:r>
        <w:r w:rsidR="00D86A87">
          <w:rPr>
            <w:rFonts w:asciiTheme="minorHAnsi" w:eastAsiaTheme="minorEastAsia" w:hAnsiTheme="minorHAnsi" w:cstheme="minorBidi"/>
            <w:caps w:val="0"/>
            <w:noProof/>
            <w:color w:val="auto"/>
            <w:sz w:val="22"/>
            <w:szCs w:val="22"/>
            <w:lang w:eastAsia="en-NZ"/>
          </w:rPr>
          <w:tab/>
        </w:r>
        <w:r w:rsidR="00D86A87" w:rsidRPr="00761ADC">
          <w:rPr>
            <w:rStyle w:val="Hyperlink"/>
            <w:noProof/>
          </w:rPr>
          <w:t>Inconsistency with other agreements relating to project levy</w:t>
        </w:r>
        <w:r w:rsidR="00D86A87">
          <w:rPr>
            <w:noProof/>
            <w:webHidden/>
          </w:rPr>
          <w:tab/>
        </w:r>
        <w:r w:rsidR="00D86A87">
          <w:rPr>
            <w:noProof/>
            <w:webHidden/>
          </w:rPr>
          <w:fldChar w:fldCharType="begin"/>
        </w:r>
        <w:r w:rsidR="00D86A87">
          <w:rPr>
            <w:noProof/>
            <w:webHidden/>
          </w:rPr>
          <w:instrText xml:space="preserve"> PAGEREF _Toc430255430 \h </w:instrText>
        </w:r>
        <w:r w:rsidR="00D86A87">
          <w:rPr>
            <w:noProof/>
            <w:webHidden/>
          </w:rPr>
        </w:r>
        <w:r w:rsidR="00D86A87">
          <w:rPr>
            <w:noProof/>
            <w:webHidden/>
          </w:rPr>
          <w:fldChar w:fldCharType="separate"/>
        </w:r>
        <w:r w:rsidR="00D86A87">
          <w:rPr>
            <w:noProof/>
            <w:webHidden/>
          </w:rPr>
          <w:t>13</w:t>
        </w:r>
        <w:r w:rsidR="00D86A87">
          <w:rPr>
            <w:noProof/>
            <w:webHidden/>
          </w:rPr>
          <w:fldChar w:fldCharType="end"/>
        </w:r>
      </w:hyperlink>
    </w:p>
    <w:p w:rsidR="00D86A87" w:rsidRDefault="000F243E">
      <w:pPr>
        <w:pStyle w:val="TOC1"/>
        <w:rPr>
          <w:rFonts w:asciiTheme="minorHAnsi" w:eastAsiaTheme="minorEastAsia" w:hAnsiTheme="minorHAnsi" w:cstheme="minorBidi"/>
          <w:caps w:val="0"/>
          <w:noProof/>
          <w:color w:val="auto"/>
          <w:sz w:val="22"/>
          <w:szCs w:val="22"/>
          <w:lang w:eastAsia="en-NZ"/>
        </w:rPr>
      </w:pPr>
      <w:hyperlink w:anchor="_Toc430255431" w:history="1">
        <w:r w:rsidR="00D86A87" w:rsidRPr="00761ADC">
          <w:rPr>
            <w:rStyle w:val="Hyperlink"/>
            <w:noProof/>
          </w:rPr>
          <w:t>18.</w:t>
        </w:r>
        <w:r w:rsidR="00D86A87">
          <w:rPr>
            <w:rFonts w:asciiTheme="minorHAnsi" w:eastAsiaTheme="minorEastAsia" w:hAnsiTheme="minorHAnsi" w:cstheme="minorBidi"/>
            <w:caps w:val="0"/>
            <w:noProof/>
            <w:color w:val="auto"/>
            <w:sz w:val="22"/>
            <w:szCs w:val="22"/>
            <w:lang w:eastAsia="en-NZ"/>
          </w:rPr>
          <w:tab/>
        </w:r>
        <w:r w:rsidR="00D86A87" w:rsidRPr="00761ADC">
          <w:rPr>
            <w:rStyle w:val="Hyperlink"/>
            <w:noProof/>
          </w:rPr>
          <w:t>Confidentiality and announcements</w:t>
        </w:r>
        <w:r w:rsidR="00D86A87">
          <w:rPr>
            <w:noProof/>
            <w:webHidden/>
          </w:rPr>
          <w:tab/>
        </w:r>
        <w:r w:rsidR="00D86A87">
          <w:rPr>
            <w:noProof/>
            <w:webHidden/>
          </w:rPr>
          <w:fldChar w:fldCharType="begin"/>
        </w:r>
        <w:r w:rsidR="00D86A87">
          <w:rPr>
            <w:noProof/>
            <w:webHidden/>
          </w:rPr>
          <w:instrText xml:space="preserve"> PAGEREF _Toc430255431 \h </w:instrText>
        </w:r>
        <w:r w:rsidR="00D86A87">
          <w:rPr>
            <w:noProof/>
            <w:webHidden/>
          </w:rPr>
        </w:r>
        <w:r w:rsidR="00D86A87">
          <w:rPr>
            <w:noProof/>
            <w:webHidden/>
          </w:rPr>
          <w:fldChar w:fldCharType="separate"/>
        </w:r>
        <w:r w:rsidR="00D86A87">
          <w:rPr>
            <w:noProof/>
            <w:webHidden/>
          </w:rPr>
          <w:t>14</w:t>
        </w:r>
        <w:r w:rsidR="00D86A87">
          <w:rPr>
            <w:noProof/>
            <w:webHidden/>
          </w:rPr>
          <w:fldChar w:fldCharType="end"/>
        </w:r>
      </w:hyperlink>
    </w:p>
    <w:p w:rsidR="00D86A87" w:rsidRDefault="000F243E">
      <w:pPr>
        <w:pStyle w:val="TOC1"/>
        <w:rPr>
          <w:rFonts w:asciiTheme="minorHAnsi" w:eastAsiaTheme="minorEastAsia" w:hAnsiTheme="minorHAnsi" w:cstheme="minorBidi"/>
          <w:caps w:val="0"/>
          <w:noProof/>
          <w:color w:val="auto"/>
          <w:sz w:val="22"/>
          <w:szCs w:val="22"/>
          <w:lang w:eastAsia="en-NZ"/>
        </w:rPr>
      </w:pPr>
      <w:hyperlink w:anchor="_Toc430255432" w:history="1">
        <w:r w:rsidR="00D86A87" w:rsidRPr="00761ADC">
          <w:rPr>
            <w:rStyle w:val="Hyperlink"/>
            <w:noProof/>
          </w:rPr>
          <w:t>19.</w:t>
        </w:r>
        <w:r w:rsidR="00D86A87">
          <w:rPr>
            <w:rFonts w:asciiTheme="minorHAnsi" w:eastAsiaTheme="minorEastAsia" w:hAnsiTheme="minorHAnsi" w:cstheme="minorBidi"/>
            <w:caps w:val="0"/>
            <w:noProof/>
            <w:color w:val="auto"/>
            <w:sz w:val="22"/>
            <w:szCs w:val="22"/>
            <w:lang w:eastAsia="en-NZ"/>
          </w:rPr>
          <w:tab/>
        </w:r>
        <w:r w:rsidR="00D86A87" w:rsidRPr="00761ADC">
          <w:rPr>
            <w:rStyle w:val="Hyperlink"/>
            <w:noProof/>
          </w:rPr>
          <w:t>Further assurances</w:t>
        </w:r>
        <w:r w:rsidR="00D86A87">
          <w:rPr>
            <w:noProof/>
            <w:webHidden/>
          </w:rPr>
          <w:tab/>
        </w:r>
        <w:r w:rsidR="00D86A87">
          <w:rPr>
            <w:noProof/>
            <w:webHidden/>
          </w:rPr>
          <w:fldChar w:fldCharType="begin"/>
        </w:r>
        <w:r w:rsidR="00D86A87">
          <w:rPr>
            <w:noProof/>
            <w:webHidden/>
          </w:rPr>
          <w:instrText xml:space="preserve"> PAGEREF _Toc430255432 \h </w:instrText>
        </w:r>
        <w:r w:rsidR="00D86A87">
          <w:rPr>
            <w:noProof/>
            <w:webHidden/>
          </w:rPr>
        </w:r>
        <w:r w:rsidR="00D86A87">
          <w:rPr>
            <w:noProof/>
            <w:webHidden/>
          </w:rPr>
          <w:fldChar w:fldCharType="separate"/>
        </w:r>
        <w:r w:rsidR="00D86A87">
          <w:rPr>
            <w:noProof/>
            <w:webHidden/>
          </w:rPr>
          <w:t>14</w:t>
        </w:r>
        <w:r w:rsidR="00D86A87">
          <w:rPr>
            <w:noProof/>
            <w:webHidden/>
          </w:rPr>
          <w:fldChar w:fldCharType="end"/>
        </w:r>
      </w:hyperlink>
    </w:p>
    <w:p w:rsidR="00D86A87" w:rsidRDefault="000F243E">
      <w:pPr>
        <w:pStyle w:val="TOC1"/>
        <w:rPr>
          <w:rFonts w:asciiTheme="minorHAnsi" w:eastAsiaTheme="minorEastAsia" w:hAnsiTheme="minorHAnsi" w:cstheme="minorBidi"/>
          <w:caps w:val="0"/>
          <w:noProof/>
          <w:color w:val="auto"/>
          <w:sz w:val="22"/>
          <w:szCs w:val="22"/>
          <w:lang w:eastAsia="en-NZ"/>
        </w:rPr>
      </w:pPr>
      <w:hyperlink w:anchor="_Toc430255433" w:history="1">
        <w:r w:rsidR="00D86A87" w:rsidRPr="00761ADC">
          <w:rPr>
            <w:rStyle w:val="Hyperlink"/>
            <w:noProof/>
          </w:rPr>
          <w:t>20.</w:t>
        </w:r>
        <w:r w:rsidR="00D86A87">
          <w:rPr>
            <w:rFonts w:asciiTheme="minorHAnsi" w:eastAsiaTheme="minorEastAsia" w:hAnsiTheme="minorHAnsi" w:cstheme="minorBidi"/>
            <w:caps w:val="0"/>
            <w:noProof/>
            <w:color w:val="auto"/>
            <w:sz w:val="22"/>
            <w:szCs w:val="22"/>
            <w:lang w:eastAsia="en-NZ"/>
          </w:rPr>
          <w:tab/>
        </w:r>
        <w:r w:rsidR="00D86A87" w:rsidRPr="00761ADC">
          <w:rPr>
            <w:rStyle w:val="Hyperlink"/>
            <w:noProof/>
          </w:rPr>
          <w:t>partial invalidity</w:t>
        </w:r>
        <w:r w:rsidR="00D86A87">
          <w:rPr>
            <w:noProof/>
            <w:webHidden/>
          </w:rPr>
          <w:tab/>
        </w:r>
        <w:r w:rsidR="00D86A87">
          <w:rPr>
            <w:noProof/>
            <w:webHidden/>
          </w:rPr>
          <w:fldChar w:fldCharType="begin"/>
        </w:r>
        <w:r w:rsidR="00D86A87">
          <w:rPr>
            <w:noProof/>
            <w:webHidden/>
          </w:rPr>
          <w:instrText xml:space="preserve"> PAGEREF _Toc430255433 \h </w:instrText>
        </w:r>
        <w:r w:rsidR="00D86A87">
          <w:rPr>
            <w:noProof/>
            <w:webHidden/>
          </w:rPr>
        </w:r>
        <w:r w:rsidR="00D86A87">
          <w:rPr>
            <w:noProof/>
            <w:webHidden/>
          </w:rPr>
          <w:fldChar w:fldCharType="separate"/>
        </w:r>
        <w:r w:rsidR="00D86A87">
          <w:rPr>
            <w:noProof/>
            <w:webHidden/>
          </w:rPr>
          <w:t>14</w:t>
        </w:r>
        <w:r w:rsidR="00D86A87">
          <w:rPr>
            <w:noProof/>
            <w:webHidden/>
          </w:rPr>
          <w:fldChar w:fldCharType="end"/>
        </w:r>
      </w:hyperlink>
    </w:p>
    <w:p w:rsidR="00D86A87" w:rsidRDefault="000F243E">
      <w:pPr>
        <w:pStyle w:val="TOC1"/>
        <w:rPr>
          <w:rFonts w:asciiTheme="minorHAnsi" w:eastAsiaTheme="minorEastAsia" w:hAnsiTheme="minorHAnsi" w:cstheme="minorBidi"/>
          <w:caps w:val="0"/>
          <w:noProof/>
          <w:color w:val="auto"/>
          <w:sz w:val="22"/>
          <w:szCs w:val="22"/>
          <w:lang w:eastAsia="en-NZ"/>
        </w:rPr>
      </w:pPr>
      <w:hyperlink w:anchor="_Toc430255434" w:history="1">
        <w:r w:rsidR="00D86A87" w:rsidRPr="00761ADC">
          <w:rPr>
            <w:rStyle w:val="Hyperlink"/>
            <w:noProof/>
          </w:rPr>
          <w:t>21.</w:t>
        </w:r>
        <w:r w:rsidR="00D86A87">
          <w:rPr>
            <w:rFonts w:asciiTheme="minorHAnsi" w:eastAsiaTheme="minorEastAsia" w:hAnsiTheme="minorHAnsi" w:cstheme="minorBidi"/>
            <w:caps w:val="0"/>
            <w:noProof/>
            <w:color w:val="auto"/>
            <w:sz w:val="22"/>
            <w:szCs w:val="22"/>
            <w:lang w:eastAsia="en-NZ"/>
          </w:rPr>
          <w:tab/>
        </w:r>
        <w:r w:rsidR="00D86A87" w:rsidRPr="00761ADC">
          <w:rPr>
            <w:rStyle w:val="Hyperlink"/>
            <w:noProof/>
          </w:rPr>
          <w:t>Contracts Privity</w:t>
        </w:r>
        <w:r w:rsidR="00D86A87">
          <w:rPr>
            <w:noProof/>
            <w:webHidden/>
          </w:rPr>
          <w:tab/>
        </w:r>
        <w:r w:rsidR="00D86A87">
          <w:rPr>
            <w:noProof/>
            <w:webHidden/>
          </w:rPr>
          <w:fldChar w:fldCharType="begin"/>
        </w:r>
        <w:r w:rsidR="00D86A87">
          <w:rPr>
            <w:noProof/>
            <w:webHidden/>
          </w:rPr>
          <w:instrText xml:space="preserve"> PAGEREF _Toc430255434 \h </w:instrText>
        </w:r>
        <w:r w:rsidR="00D86A87">
          <w:rPr>
            <w:noProof/>
            <w:webHidden/>
          </w:rPr>
        </w:r>
        <w:r w:rsidR="00D86A87">
          <w:rPr>
            <w:noProof/>
            <w:webHidden/>
          </w:rPr>
          <w:fldChar w:fldCharType="separate"/>
        </w:r>
        <w:r w:rsidR="00D86A87">
          <w:rPr>
            <w:noProof/>
            <w:webHidden/>
          </w:rPr>
          <w:t>14</w:t>
        </w:r>
        <w:r w:rsidR="00D86A87">
          <w:rPr>
            <w:noProof/>
            <w:webHidden/>
          </w:rPr>
          <w:fldChar w:fldCharType="end"/>
        </w:r>
      </w:hyperlink>
    </w:p>
    <w:p w:rsidR="00D86A87" w:rsidRDefault="000F243E">
      <w:pPr>
        <w:pStyle w:val="TOC1"/>
        <w:rPr>
          <w:rFonts w:asciiTheme="minorHAnsi" w:eastAsiaTheme="minorEastAsia" w:hAnsiTheme="minorHAnsi" w:cstheme="minorBidi"/>
          <w:caps w:val="0"/>
          <w:noProof/>
          <w:color w:val="auto"/>
          <w:sz w:val="22"/>
          <w:szCs w:val="22"/>
          <w:lang w:eastAsia="en-NZ"/>
        </w:rPr>
      </w:pPr>
      <w:hyperlink w:anchor="_Toc430255435" w:history="1">
        <w:r w:rsidR="00D86A87" w:rsidRPr="00761ADC">
          <w:rPr>
            <w:rStyle w:val="Hyperlink"/>
            <w:noProof/>
          </w:rPr>
          <w:t>22.</w:t>
        </w:r>
        <w:r w:rsidR="00D86A87">
          <w:rPr>
            <w:rFonts w:asciiTheme="minorHAnsi" w:eastAsiaTheme="minorEastAsia" w:hAnsiTheme="minorHAnsi" w:cstheme="minorBidi"/>
            <w:caps w:val="0"/>
            <w:noProof/>
            <w:color w:val="auto"/>
            <w:sz w:val="22"/>
            <w:szCs w:val="22"/>
            <w:lang w:eastAsia="en-NZ"/>
          </w:rPr>
          <w:tab/>
        </w:r>
        <w:r w:rsidR="00D86A87" w:rsidRPr="00761ADC">
          <w:rPr>
            <w:rStyle w:val="Hyperlink"/>
            <w:noProof/>
          </w:rPr>
          <w:t>Amendments</w:t>
        </w:r>
        <w:r w:rsidR="00D86A87">
          <w:rPr>
            <w:noProof/>
            <w:webHidden/>
          </w:rPr>
          <w:tab/>
        </w:r>
        <w:r w:rsidR="00D86A87">
          <w:rPr>
            <w:noProof/>
            <w:webHidden/>
          </w:rPr>
          <w:fldChar w:fldCharType="begin"/>
        </w:r>
        <w:r w:rsidR="00D86A87">
          <w:rPr>
            <w:noProof/>
            <w:webHidden/>
          </w:rPr>
          <w:instrText xml:space="preserve"> PAGEREF _Toc430255435 \h </w:instrText>
        </w:r>
        <w:r w:rsidR="00D86A87">
          <w:rPr>
            <w:noProof/>
            <w:webHidden/>
          </w:rPr>
        </w:r>
        <w:r w:rsidR="00D86A87">
          <w:rPr>
            <w:noProof/>
            <w:webHidden/>
          </w:rPr>
          <w:fldChar w:fldCharType="separate"/>
        </w:r>
        <w:r w:rsidR="00D86A87">
          <w:rPr>
            <w:noProof/>
            <w:webHidden/>
          </w:rPr>
          <w:t>14</w:t>
        </w:r>
        <w:r w:rsidR="00D86A87">
          <w:rPr>
            <w:noProof/>
            <w:webHidden/>
          </w:rPr>
          <w:fldChar w:fldCharType="end"/>
        </w:r>
      </w:hyperlink>
    </w:p>
    <w:p w:rsidR="00D86A87" w:rsidRDefault="000F243E">
      <w:pPr>
        <w:pStyle w:val="TOC1"/>
        <w:rPr>
          <w:rFonts w:asciiTheme="minorHAnsi" w:eastAsiaTheme="minorEastAsia" w:hAnsiTheme="minorHAnsi" w:cstheme="minorBidi"/>
          <w:caps w:val="0"/>
          <w:noProof/>
          <w:color w:val="auto"/>
          <w:sz w:val="22"/>
          <w:szCs w:val="22"/>
          <w:lang w:eastAsia="en-NZ"/>
        </w:rPr>
      </w:pPr>
      <w:hyperlink w:anchor="_Toc430255436" w:history="1">
        <w:r w:rsidR="00D86A87" w:rsidRPr="00761ADC">
          <w:rPr>
            <w:rStyle w:val="Hyperlink"/>
            <w:noProof/>
          </w:rPr>
          <w:t>23.</w:t>
        </w:r>
        <w:r w:rsidR="00D86A87">
          <w:rPr>
            <w:rFonts w:asciiTheme="minorHAnsi" w:eastAsiaTheme="minorEastAsia" w:hAnsiTheme="minorHAnsi" w:cstheme="minorBidi"/>
            <w:caps w:val="0"/>
            <w:noProof/>
            <w:color w:val="auto"/>
            <w:sz w:val="22"/>
            <w:szCs w:val="22"/>
            <w:lang w:eastAsia="en-NZ"/>
          </w:rPr>
          <w:tab/>
        </w:r>
        <w:r w:rsidR="00D86A87" w:rsidRPr="00761ADC">
          <w:rPr>
            <w:rStyle w:val="Hyperlink"/>
            <w:noProof/>
          </w:rPr>
          <w:t>Successors</w:t>
        </w:r>
        <w:r w:rsidR="00D86A87">
          <w:rPr>
            <w:noProof/>
            <w:webHidden/>
          </w:rPr>
          <w:tab/>
        </w:r>
        <w:r w:rsidR="00D86A87">
          <w:rPr>
            <w:noProof/>
            <w:webHidden/>
          </w:rPr>
          <w:fldChar w:fldCharType="begin"/>
        </w:r>
        <w:r w:rsidR="00D86A87">
          <w:rPr>
            <w:noProof/>
            <w:webHidden/>
          </w:rPr>
          <w:instrText xml:space="preserve"> PAGEREF _Toc430255436 \h </w:instrText>
        </w:r>
        <w:r w:rsidR="00D86A87">
          <w:rPr>
            <w:noProof/>
            <w:webHidden/>
          </w:rPr>
        </w:r>
        <w:r w:rsidR="00D86A87">
          <w:rPr>
            <w:noProof/>
            <w:webHidden/>
          </w:rPr>
          <w:fldChar w:fldCharType="separate"/>
        </w:r>
        <w:r w:rsidR="00D86A87">
          <w:rPr>
            <w:noProof/>
            <w:webHidden/>
          </w:rPr>
          <w:t>14</w:t>
        </w:r>
        <w:r w:rsidR="00D86A87">
          <w:rPr>
            <w:noProof/>
            <w:webHidden/>
          </w:rPr>
          <w:fldChar w:fldCharType="end"/>
        </w:r>
      </w:hyperlink>
    </w:p>
    <w:p w:rsidR="00D86A87" w:rsidRDefault="000F243E">
      <w:pPr>
        <w:pStyle w:val="TOC1"/>
        <w:rPr>
          <w:rFonts w:asciiTheme="minorHAnsi" w:eastAsiaTheme="minorEastAsia" w:hAnsiTheme="minorHAnsi" w:cstheme="minorBidi"/>
          <w:caps w:val="0"/>
          <w:noProof/>
          <w:color w:val="auto"/>
          <w:sz w:val="22"/>
          <w:szCs w:val="22"/>
          <w:lang w:eastAsia="en-NZ"/>
        </w:rPr>
      </w:pPr>
      <w:hyperlink w:anchor="_Toc430255437" w:history="1">
        <w:r w:rsidR="00D86A87" w:rsidRPr="00761ADC">
          <w:rPr>
            <w:rStyle w:val="Hyperlink"/>
            <w:noProof/>
          </w:rPr>
          <w:t>24.</w:t>
        </w:r>
        <w:r w:rsidR="00D86A87">
          <w:rPr>
            <w:rFonts w:asciiTheme="minorHAnsi" w:eastAsiaTheme="minorEastAsia" w:hAnsiTheme="minorHAnsi" w:cstheme="minorBidi"/>
            <w:caps w:val="0"/>
            <w:noProof/>
            <w:color w:val="auto"/>
            <w:sz w:val="22"/>
            <w:szCs w:val="22"/>
            <w:lang w:eastAsia="en-NZ"/>
          </w:rPr>
          <w:tab/>
        </w:r>
        <w:r w:rsidR="00D86A87" w:rsidRPr="00761ADC">
          <w:rPr>
            <w:rStyle w:val="Hyperlink"/>
            <w:noProof/>
          </w:rPr>
          <w:t>No Assignment</w:t>
        </w:r>
        <w:r w:rsidR="00D86A87">
          <w:rPr>
            <w:noProof/>
            <w:webHidden/>
          </w:rPr>
          <w:tab/>
        </w:r>
        <w:r w:rsidR="00D86A87">
          <w:rPr>
            <w:noProof/>
            <w:webHidden/>
          </w:rPr>
          <w:fldChar w:fldCharType="begin"/>
        </w:r>
        <w:r w:rsidR="00D86A87">
          <w:rPr>
            <w:noProof/>
            <w:webHidden/>
          </w:rPr>
          <w:instrText xml:space="preserve"> PAGEREF _Toc430255437 \h </w:instrText>
        </w:r>
        <w:r w:rsidR="00D86A87">
          <w:rPr>
            <w:noProof/>
            <w:webHidden/>
          </w:rPr>
        </w:r>
        <w:r w:rsidR="00D86A87">
          <w:rPr>
            <w:noProof/>
            <w:webHidden/>
          </w:rPr>
          <w:fldChar w:fldCharType="separate"/>
        </w:r>
        <w:r w:rsidR="00D86A87">
          <w:rPr>
            <w:noProof/>
            <w:webHidden/>
          </w:rPr>
          <w:t>15</w:t>
        </w:r>
        <w:r w:rsidR="00D86A87">
          <w:rPr>
            <w:noProof/>
            <w:webHidden/>
          </w:rPr>
          <w:fldChar w:fldCharType="end"/>
        </w:r>
      </w:hyperlink>
    </w:p>
    <w:p w:rsidR="00D86A87" w:rsidRDefault="000F243E">
      <w:pPr>
        <w:pStyle w:val="TOC1"/>
        <w:rPr>
          <w:rFonts w:asciiTheme="minorHAnsi" w:eastAsiaTheme="minorEastAsia" w:hAnsiTheme="minorHAnsi" w:cstheme="minorBidi"/>
          <w:caps w:val="0"/>
          <w:noProof/>
          <w:color w:val="auto"/>
          <w:sz w:val="22"/>
          <w:szCs w:val="22"/>
          <w:lang w:eastAsia="en-NZ"/>
        </w:rPr>
      </w:pPr>
      <w:hyperlink w:anchor="_Toc430255438" w:history="1">
        <w:r w:rsidR="00D86A87" w:rsidRPr="00761ADC">
          <w:rPr>
            <w:rStyle w:val="Hyperlink"/>
            <w:noProof/>
          </w:rPr>
          <w:t>25.</w:t>
        </w:r>
        <w:r w:rsidR="00D86A87">
          <w:rPr>
            <w:rFonts w:asciiTheme="minorHAnsi" w:eastAsiaTheme="minorEastAsia" w:hAnsiTheme="minorHAnsi" w:cstheme="minorBidi"/>
            <w:caps w:val="0"/>
            <w:noProof/>
            <w:color w:val="auto"/>
            <w:sz w:val="22"/>
            <w:szCs w:val="22"/>
            <w:lang w:eastAsia="en-NZ"/>
          </w:rPr>
          <w:tab/>
        </w:r>
        <w:r w:rsidR="00D86A87" w:rsidRPr="00761ADC">
          <w:rPr>
            <w:rStyle w:val="Hyperlink"/>
            <w:noProof/>
          </w:rPr>
          <w:t>Notices</w:t>
        </w:r>
        <w:r w:rsidR="00D86A87">
          <w:rPr>
            <w:noProof/>
            <w:webHidden/>
          </w:rPr>
          <w:tab/>
        </w:r>
        <w:r w:rsidR="00D86A87">
          <w:rPr>
            <w:noProof/>
            <w:webHidden/>
          </w:rPr>
          <w:fldChar w:fldCharType="begin"/>
        </w:r>
        <w:r w:rsidR="00D86A87">
          <w:rPr>
            <w:noProof/>
            <w:webHidden/>
          </w:rPr>
          <w:instrText xml:space="preserve"> PAGEREF _Toc430255438 \h </w:instrText>
        </w:r>
        <w:r w:rsidR="00D86A87">
          <w:rPr>
            <w:noProof/>
            <w:webHidden/>
          </w:rPr>
        </w:r>
        <w:r w:rsidR="00D86A87">
          <w:rPr>
            <w:noProof/>
            <w:webHidden/>
          </w:rPr>
          <w:fldChar w:fldCharType="separate"/>
        </w:r>
        <w:r w:rsidR="00D86A87">
          <w:rPr>
            <w:noProof/>
            <w:webHidden/>
          </w:rPr>
          <w:t>15</w:t>
        </w:r>
        <w:r w:rsidR="00D86A87">
          <w:rPr>
            <w:noProof/>
            <w:webHidden/>
          </w:rPr>
          <w:fldChar w:fldCharType="end"/>
        </w:r>
      </w:hyperlink>
    </w:p>
    <w:p w:rsidR="00D86A87" w:rsidRDefault="000F243E">
      <w:pPr>
        <w:pStyle w:val="TOC1"/>
        <w:rPr>
          <w:rFonts w:asciiTheme="minorHAnsi" w:eastAsiaTheme="minorEastAsia" w:hAnsiTheme="minorHAnsi" w:cstheme="minorBidi"/>
          <w:caps w:val="0"/>
          <w:noProof/>
          <w:color w:val="auto"/>
          <w:sz w:val="22"/>
          <w:szCs w:val="22"/>
          <w:lang w:eastAsia="en-NZ"/>
        </w:rPr>
      </w:pPr>
      <w:hyperlink w:anchor="_Toc430255439" w:history="1">
        <w:r w:rsidR="00D86A87" w:rsidRPr="00761ADC">
          <w:rPr>
            <w:rStyle w:val="Hyperlink"/>
            <w:noProof/>
          </w:rPr>
          <w:t>26.</w:t>
        </w:r>
        <w:r w:rsidR="00D86A87">
          <w:rPr>
            <w:rFonts w:asciiTheme="minorHAnsi" w:eastAsiaTheme="minorEastAsia" w:hAnsiTheme="minorHAnsi" w:cstheme="minorBidi"/>
            <w:caps w:val="0"/>
            <w:noProof/>
            <w:color w:val="auto"/>
            <w:sz w:val="22"/>
            <w:szCs w:val="22"/>
            <w:lang w:eastAsia="en-NZ"/>
          </w:rPr>
          <w:tab/>
        </w:r>
        <w:r w:rsidR="00D86A87" w:rsidRPr="00761ADC">
          <w:rPr>
            <w:rStyle w:val="Hyperlink"/>
            <w:noProof/>
          </w:rPr>
          <w:t>Counterparts</w:t>
        </w:r>
        <w:r w:rsidR="00D86A87">
          <w:rPr>
            <w:noProof/>
            <w:webHidden/>
          </w:rPr>
          <w:tab/>
        </w:r>
        <w:r w:rsidR="00D86A87">
          <w:rPr>
            <w:noProof/>
            <w:webHidden/>
          </w:rPr>
          <w:fldChar w:fldCharType="begin"/>
        </w:r>
        <w:r w:rsidR="00D86A87">
          <w:rPr>
            <w:noProof/>
            <w:webHidden/>
          </w:rPr>
          <w:instrText xml:space="preserve"> PAGEREF _Toc430255439 \h </w:instrText>
        </w:r>
        <w:r w:rsidR="00D86A87">
          <w:rPr>
            <w:noProof/>
            <w:webHidden/>
          </w:rPr>
        </w:r>
        <w:r w:rsidR="00D86A87">
          <w:rPr>
            <w:noProof/>
            <w:webHidden/>
          </w:rPr>
          <w:fldChar w:fldCharType="separate"/>
        </w:r>
        <w:r w:rsidR="00D86A87">
          <w:rPr>
            <w:noProof/>
            <w:webHidden/>
          </w:rPr>
          <w:t>15</w:t>
        </w:r>
        <w:r w:rsidR="00D86A87">
          <w:rPr>
            <w:noProof/>
            <w:webHidden/>
          </w:rPr>
          <w:fldChar w:fldCharType="end"/>
        </w:r>
      </w:hyperlink>
    </w:p>
    <w:p w:rsidR="00D86A87" w:rsidRDefault="000F243E">
      <w:pPr>
        <w:pStyle w:val="TOC1"/>
        <w:rPr>
          <w:rFonts w:asciiTheme="minorHAnsi" w:eastAsiaTheme="minorEastAsia" w:hAnsiTheme="minorHAnsi" w:cstheme="minorBidi"/>
          <w:caps w:val="0"/>
          <w:noProof/>
          <w:color w:val="auto"/>
          <w:sz w:val="22"/>
          <w:szCs w:val="22"/>
          <w:lang w:eastAsia="en-NZ"/>
        </w:rPr>
      </w:pPr>
      <w:hyperlink w:anchor="_Toc430255440" w:history="1">
        <w:r w:rsidR="00D86A87" w:rsidRPr="00761ADC">
          <w:rPr>
            <w:rStyle w:val="Hyperlink"/>
            <w:noProof/>
          </w:rPr>
          <w:t>27.</w:t>
        </w:r>
        <w:r w:rsidR="00D86A87">
          <w:rPr>
            <w:rFonts w:asciiTheme="minorHAnsi" w:eastAsiaTheme="minorEastAsia" w:hAnsiTheme="minorHAnsi" w:cstheme="minorBidi"/>
            <w:caps w:val="0"/>
            <w:noProof/>
            <w:color w:val="auto"/>
            <w:sz w:val="22"/>
            <w:szCs w:val="22"/>
            <w:lang w:eastAsia="en-NZ"/>
          </w:rPr>
          <w:tab/>
        </w:r>
        <w:r w:rsidR="00D86A87" w:rsidRPr="00761ADC">
          <w:rPr>
            <w:rStyle w:val="Hyperlink"/>
            <w:noProof/>
          </w:rPr>
          <w:t>delivery</w:t>
        </w:r>
        <w:r w:rsidR="00D86A87">
          <w:rPr>
            <w:noProof/>
            <w:webHidden/>
          </w:rPr>
          <w:tab/>
        </w:r>
        <w:r w:rsidR="00D86A87">
          <w:rPr>
            <w:noProof/>
            <w:webHidden/>
          </w:rPr>
          <w:fldChar w:fldCharType="begin"/>
        </w:r>
        <w:r w:rsidR="00D86A87">
          <w:rPr>
            <w:noProof/>
            <w:webHidden/>
          </w:rPr>
          <w:instrText xml:space="preserve"> PAGEREF _Toc430255440 \h </w:instrText>
        </w:r>
        <w:r w:rsidR="00D86A87">
          <w:rPr>
            <w:noProof/>
            <w:webHidden/>
          </w:rPr>
        </w:r>
        <w:r w:rsidR="00D86A87">
          <w:rPr>
            <w:noProof/>
            <w:webHidden/>
          </w:rPr>
          <w:fldChar w:fldCharType="separate"/>
        </w:r>
        <w:r w:rsidR="00D86A87">
          <w:rPr>
            <w:noProof/>
            <w:webHidden/>
          </w:rPr>
          <w:t>16</w:t>
        </w:r>
        <w:r w:rsidR="00D86A87">
          <w:rPr>
            <w:noProof/>
            <w:webHidden/>
          </w:rPr>
          <w:fldChar w:fldCharType="end"/>
        </w:r>
      </w:hyperlink>
    </w:p>
    <w:p w:rsidR="00D86A87" w:rsidRDefault="000F243E">
      <w:pPr>
        <w:pStyle w:val="TOC1"/>
        <w:rPr>
          <w:rFonts w:asciiTheme="minorHAnsi" w:eastAsiaTheme="minorEastAsia" w:hAnsiTheme="minorHAnsi" w:cstheme="minorBidi"/>
          <w:caps w:val="0"/>
          <w:noProof/>
          <w:color w:val="auto"/>
          <w:sz w:val="22"/>
          <w:szCs w:val="22"/>
          <w:lang w:eastAsia="en-NZ"/>
        </w:rPr>
      </w:pPr>
      <w:hyperlink w:anchor="_Toc430255441" w:history="1">
        <w:r w:rsidR="00D86A87" w:rsidRPr="00761ADC">
          <w:rPr>
            <w:rStyle w:val="Hyperlink"/>
            <w:noProof/>
          </w:rPr>
          <w:t>28.</w:t>
        </w:r>
        <w:r w:rsidR="00D86A87">
          <w:rPr>
            <w:rFonts w:asciiTheme="minorHAnsi" w:eastAsiaTheme="minorEastAsia" w:hAnsiTheme="minorHAnsi" w:cstheme="minorBidi"/>
            <w:caps w:val="0"/>
            <w:noProof/>
            <w:color w:val="auto"/>
            <w:sz w:val="22"/>
            <w:szCs w:val="22"/>
            <w:lang w:eastAsia="en-NZ"/>
          </w:rPr>
          <w:tab/>
        </w:r>
        <w:r w:rsidR="00D86A87" w:rsidRPr="00761ADC">
          <w:rPr>
            <w:rStyle w:val="Hyperlink"/>
            <w:noProof/>
          </w:rPr>
          <w:t>trustee homeowners</w:t>
        </w:r>
        <w:r w:rsidR="00D86A87">
          <w:rPr>
            <w:noProof/>
            <w:webHidden/>
          </w:rPr>
          <w:tab/>
        </w:r>
        <w:r w:rsidR="00D86A87">
          <w:rPr>
            <w:noProof/>
            <w:webHidden/>
          </w:rPr>
          <w:fldChar w:fldCharType="begin"/>
        </w:r>
        <w:r w:rsidR="00D86A87">
          <w:rPr>
            <w:noProof/>
            <w:webHidden/>
          </w:rPr>
          <w:instrText xml:space="preserve"> PAGEREF _Toc430255441 \h </w:instrText>
        </w:r>
        <w:r w:rsidR="00D86A87">
          <w:rPr>
            <w:noProof/>
            <w:webHidden/>
          </w:rPr>
        </w:r>
        <w:r w:rsidR="00D86A87">
          <w:rPr>
            <w:noProof/>
            <w:webHidden/>
          </w:rPr>
          <w:fldChar w:fldCharType="separate"/>
        </w:r>
        <w:r w:rsidR="00D86A87">
          <w:rPr>
            <w:noProof/>
            <w:webHidden/>
          </w:rPr>
          <w:t>16</w:t>
        </w:r>
        <w:r w:rsidR="00D86A87">
          <w:rPr>
            <w:noProof/>
            <w:webHidden/>
          </w:rPr>
          <w:fldChar w:fldCharType="end"/>
        </w:r>
      </w:hyperlink>
    </w:p>
    <w:p w:rsidR="00D86A87" w:rsidRDefault="000F243E">
      <w:pPr>
        <w:pStyle w:val="TOC1"/>
        <w:rPr>
          <w:rFonts w:asciiTheme="minorHAnsi" w:eastAsiaTheme="minorEastAsia" w:hAnsiTheme="minorHAnsi" w:cstheme="minorBidi"/>
          <w:caps w:val="0"/>
          <w:noProof/>
          <w:color w:val="auto"/>
          <w:sz w:val="22"/>
          <w:szCs w:val="22"/>
          <w:lang w:eastAsia="en-NZ"/>
        </w:rPr>
      </w:pPr>
      <w:hyperlink w:anchor="_Toc430255442" w:history="1">
        <w:r w:rsidR="00D86A87" w:rsidRPr="00761ADC">
          <w:rPr>
            <w:rStyle w:val="Hyperlink"/>
            <w:noProof/>
          </w:rPr>
          <w:t>29.</w:t>
        </w:r>
        <w:r w:rsidR="00D86A87">
          <w:rPr>
            <w:rFonts w:asciiTheme="minorHAnsi" w:eastAsiaTheme="minorEastAsia" w:hAnsiTheme="minorHAnsi" w:cstheme="minorBidi"/>
            <w:caps w:val="0"/>
            <w:noProof/>
            <w:color w:val="auto"/>
            <w:sz w:val="22"/>
            <w:szCs w:val="22"/>
            <w:lang w:eastAsia="en-NZ"/>
          </w:rPr>
          <w:tab/>
        </w:r>
        <w:r w:rsidR="00D86A87" w:rsidRPr="00761ADC">
          <w:rPr>
            <w:rStyle w:val="Hyperlink"/>
            <w:noProof/>
          </w:rPr>
          <w:t>Governing law and submission to jurisdiction</w:t>
        </w:r>
        <w:r w:rsidR="00D86A87">
          <w:rPr>
            <w:noProof/>
            <w:webHidden/>
          </w:rPr>
          <w:tab/>
        </w:r>
        <w:r w:rsidR="00D86A87">
          <w:rPr>
            <w:noProof/>
            <w:webHidden/>
          </w:rPr>
          <w:fldChar w:fldCharType="begin"/>
        </w:r>
        <w:r w:rsidR="00D86A87">
          <w:rPr>
            <w:noProof/>
            <w:webHidden/>
          </w:rPr>
          <w:instrText xml:space="preserve"> PAGEREF _Toc430255442 \h </w:instrText>
        </w:r>
        <w:r w:rsidR="00D86A87">
          <w:rPr>
            <w:noProof/>
            <w:webHidden/>
          </w:rPr>
        </w:r>
        <w:r w:rsidR="00D86A87">
          <w:rPr>
            <w:noProof/>
            <w:webHidden/>
          </w:rPr>
          <w:fldChar w:fldCharType="separate"/>
        </w:r>
        <w:r w:rsidR="00D86A87">
          <w:rPr>
            <w:noProof/>
            <w:webHidden/>
          </w:rPr>
          <w:t>16</w:t>
        </w:r>
        <w:r w:rsidR="00D86A87">
          <w:rPr>
            <w:noProof/>
            <w:webHidden/>
          </w:rPr>
          <w:fldChar w:fldCharType="end"/>
        </w:r>
      </w:hyperlink>
    </w:p>
    <w:p w:rsidR="00D86A87" w:rsidRDefault="000F243E">
      <w:pPr>
        <w:pStyle w:val="TOC1"/>
        <w:rPr>
          <w:rFonts w:asciiTheme="minorHAnsi" w:eastAsiaTheme="minorEastAsia" w:hAnsiTheme="minorHAnsi" w:cstheme="minorBidi"/>
          <w:caps w:val="0"/>
          <w:noProof/>
          <w:color w:val="auto"/>
          <w:sz w:val="22"/>
          <w:szCs w:val="22"/>
          <w:lang w:eastAsia="en-NZ"/>
        </w:rPr>
      </w:pPr>
      <w:hyperlink w:anchor="_Toc430255443" w:history="1">
        <w:r w:rsidR="00D86A87" w:rsidRPr="00761ADC">
          <w:rPr>
            <w:rStyle w:val="Hyperlink"/>
            <w:noProof/>
          </w:rPr>
          <w:t>FIRST SCHEDULE - FORM OF DEED OF ACCESSION</w:t>
        </w:r>
        <w:r w:rsidR="00D86A87">
          <w:rPr>
            <w:noProof/>
            <w:webHidden/>
          </w:rPr>
          <w:tab/>
        </w:r>
        <w:r w:rsidR="00D86A87">
          <w:rPr>
            <w:noProof/>
            <w:webHidden/>
          </w:rPr>
          <w:fldChar w:fldCharType="begin"/>
        </w:r>
        <w:r w:rsidR="00D86A87">
          <w:rPr>
            <w:noProof/>
            <w:webHidden/>
          </w:rPr>
          <w:instrText xml:space="preserve"> PAGEREF _Toc430255443 \h </w:instrText>
        </w:r>
        <w:r w:rsidR="00D86A87">
          <w:rPr>
            <w:noProof/>
            <w:webHidden/>
          </w:rPr>
        </w:r>
        <w:r w:rsidR="00D86A87">
          <w:rPr>
            <w:noProof/>
            <w:webHidden/>
          </w:rPr>
          <w:fldChar w:fldCharType="separate"/>
        </w:r>
        <w:r w:rsidR="00D86A87">
          <w:rPr>
            <w:noProof/>
            <w:webHidden/>
          </w:rPr>
          <w:t>18</w:t>
        </w:r>
        <w:r w:rsidR="00D86A87">
          <w:rPr>
            <w:noProof/>
            <w:webHidden/>
          </w:rPr>
          <w:fldChar w:fldCharType="end"/>
        </w:r>
      </w:hyperlink>
    </w:p>
    <w:p w:rsidR="00D86A87" w:rsidRDefault="000F243E">
      <w:pPr>
        <w:pStyle w:val="TOC1"/>
        <w:rPr>
          <w:rFonts w:asciiTheme="minorHAnsi" w:eastAsiaTheme="minorEastAsia" w:hAnsiTheme="minorHAnsi" w:cstheme="minorBidi"/>
          <w:caps w:val="0"/>
          <w:noProof/>
          <w:color w:val="auto"/>
          <w:sz w:val="22"/>
          <w:szCs w:val="22"/>
          <w:lang w:eastAsia="en-NZ"/>
        </w:rPr>
      </w:pPr>
      <w:hyperlink w:anchor="_Toc430255444" w:history="1">
        <w:r w:rsidR="00D86A87" w:rsidRPr="00761ADC">
          <w:rPr>
            <w:rStyle w:val="Hyperlink"/>
            <w:noProof/>
          </w:rPr>
          <w:t>SECOND SCHEDULE -  INTERIM BUILDING CONTRACT REPORT</w:t>
        </w:r>
        <w:r w:rsidR="00D86A87">
          <w:rPr>
            <w:noProof/>
            <w:webHidden/>
          </w:rPr>
          <w:tab/>
        </w:r>
        <w:r w:rsidR="00D86A87">
          <w:rPr>
            <w:noProof/>
            <w:webHidden/>
          </w:rPr>
          <w:fldChar w:fldCharType="begin"/>
        </w:r>
        <w:r w:rsidR="00D86A87">
          <w:rPr>
            <w:noProof/>
            <w:webHidden/>
          </w:rPr>
          <w:instrText xml:space="preserve"> PAGEREF _Toc430255444 \h </w:instrText>
        </w:r>
        <w:r w:rsidR="00D86A87">
          <w:rPr>
            <w:noProof/>
            <w:webHidden/>
          </w:rPr>
        </w:r>
        <w:r w:rsidR="00D86A87">
          <w:rPr>
            <w:noProof/>
            <w:webHidden/>
          </w:rPr>
          <w:fldChar w:fldCharType="separate"/>
        </w:r>
        <w:r w:rsidR="00D86A87">
          <w:rPr>
            <w:noProof/>
            <w:webHidden/>
          </w:rPr>
          <w:t>21</w:t>
        </w:r>
        <w:r w:rsidR="00D86A87">
          <w:rPr>
            <w:noProof/>
            <w:webHidden/>
          </w:rPr>
          <w:fldChar w:fldCharType="end"/>
        </w:r>
      </w:hyperlink>
    </w:p>
    <w:p w:rsidR="00D86A87" w:rsidRDefault="000F243E">
      <w:pPr>
        <w:pStyle w:val="TOC1"/>
        <w:rPr>
          <w:rFonts w:asciiTheme="minorHAnsi" w:eastAsiaTheme="minorEastAsia" w:hAnsiTheme="minorHAnsi" w:cstheme="minorBidi"/>
          <w:caps w:val="0"/>
          <w:noProof/>
          <w:color w:val="auto"/>
          <w:sz w:val="22"/>
          <w:szCs w:val="22"/>
          <w:lang w:eastAsia="en-NZ"/>
        </w:rPr>
      </w:pPr>
      <w:hyperlink w:anchor="_Toc430255445" w:history="1">
        <w:r w:rsidR="00D86A87" w:rsidRPr="00761ADC">
          <w:rPr>
            <w:rStyle w:val="Hyperlink"/>
            <w:noProof/>
          </w:rPr>
          <w:t>THIRD SCHEDULE -  FINAL BUILDING CONTRACT REPORT</w:t>
        </w:r>
        <w:r w:rsidR="00D86A87">
          <w:rPr>
            <w:noProof/>
            <w:webHidden/>
          </w:rPr>
          <w:tab/>
        </w:r>
        <w:r w:rsidR="00D86A87">
          <w:rPr>
            <w:noProof/>
            <w:webHidden/>
          </w:rPr>
          <w:fldChar w:fldCharType="begin"/>
        </w:r>
        <w:r w:rsidR="00D86A87">
          <w:rPr>
            <w:noProof/>
            <w:webHidden/>
          </w:rPr>
          <w:instrText xml:space="preserve"> PAGEREF _Toc430255445 \h </w:instrText>
        </w:r>
        <w:r w:rsidR="00D86A87">
          <w:rPr>
            <w:noProof/>
            <w:webHidden/>
          </w:rPr>
        </w:r>
        <w:r w:rsidR="00D86A87">
          <w:rPr>
            <w:noProof/>
            <w:webHidden/>
          </w:rPr>
          <w:fldChar w:fldCharType="separate"/>
        </w:r>
        <w:r w:rsidR="00D86A87">
          <w:rPr>
            <w:noProof/>
            <w:webHidden/>
          </w:rPr>
          <w:t>23</w:t>
        </w:r>
        <w:r w:rsidR="00D86A87">
          <w:rPr>
            <w:noProof/>
            <w:webHidden/>
          </w:rPr>
          <w:fldChar w:fldCharType="end"/>
        </w:r>
      </w:hyperlink>
    </w:p>
    <w:p w:rsidR="00D86A87" w:rsidRDefault="000F243E">
      <w:pPr>
        <w:pStyle w:val="TOC1"/>
        <w:rPr>
          <w:rFonts w:asciiTheme="minorHAnsi" w:eastAsiaTheme="minorEastAsia" w:hAnsiTheme="minorHAnsi" w:cstheme="minorBidi"/>
          <w:caps w:val="0"/>
          <w:noProof/>
          <w:color w:val="auto"/>
          <w:sz w:val="22"/>
          <w:szCs w:val="22"/>
          <w:lang w:eastAsia="en-NZ"/>
        </w:rPr>
      </w:pPr>
      <w:hyperlink w:anchor="_Toc430255446" w:history="1">
        <w:r w:rsidR="00D86A87" w:rsidRPr="00761ADC">
          <w:rPr>
            <w:rStyle w:val="Hyperlink"/>
            <w:noProof/>
          </w:rPr>
          <w:t>FOURTH SCHEDULE -  ESCROW DEED CERTIFICATE</w:t>
        </w:r>
        <w:r w:rsidR="00D86A87">
          <w:rPr>
            <w:noProof/>
            <w:webHidden/>
          </w:rPr>
          <w:tab/>
        </w:r>
        <w:r w:rsidR="00D86A87">
          <w:rPr>
            <w:noProof/>
            <w:webHidden/>
          </w:rPr>
          <w:fldChar w:fldCharType="begin"/>
        </w:r>
        <w:r w:rsidR="00D86A87">
          <w:rPr>
            <w:noProof/>
            <w:webHidden/>
          </w:rPr>
          <w:instrText xml:space="preserve"> PAGEREF _Toc430255446 \h </w:instrText>
        </w:r>
        <w:r w:rsidR="00D86A87">
          <w:rPr>
            <w:noProof/>
            <w:webHidden/>
          </w:rPr>
        </w:r>
        <w:r w:rsidR="00D86A87">
          <w:rPr>
            <w:noProof/>
            <w:webHidden/>
          </w:rPr>
          <w:fldChar w:fldCharType="separate"/>
        </w:r>
        <w:r w:rsidR="00D86A87">
          <w:rPr>
            <w:noProof/>
            <w:webHidden/>
          </w:rPr>
          <w:t>24</w:t>
        </w:r>
        <w:r w:rsidR="00D86A87">
          <w:rPr>
            <w:noProof/>
            <w:webHidden/>
          </w:rPr>
          <w:fldChar w:fldCharType="end"/>
        </w:r>
      </w:hyperlink>
    </w:p>
    <w:p w:rsidR="00D86A87" w:rsidRDefault="000F243E">
      <w:pPr>
        <w:pStyle w:val="TOC1"/>
        <w:rPr>
          <w:rFonts w:asciiTheme="minorHAnsi" w:eastAsiaTheme="minorEastAsia" w:hAnsiTheme="minorHAnsi" w:cstheme="minorBidi"/>
          <w:caps w:val="0"/>
          <w:noProof/>
          <w:color w:val="auto"/>
          <w:sz w:val="22"/>
          <w:szCs w:val="22"/>
          <w:lang w:eastAsia="en-NZ"/>
        </w:rPr>
      </w:pPr>
      <w:hyperlink w:anchor="_Toc430255447" w:history="1">
        <w:r w:rsidR="00D86A87" w:rsidRPr="00761ADC">
          <w:rPr>
            <w:rStyle w:val="Hyperlink"/>
            <w:noProof/>
          </w:rPr>
          <w:t>FIFTH SCHEDULE -  project expense claim CERTIFICATE</w:t>
        </w:r>
        <w:r w:rsidR="00D86A87">
          <w:rPr>
            <w:noProof/>
            <w:webHidden/>
          </w:rPr>
          <w:tab/>
        </w:r>
        <w:r w:rsidR="00D86A87">
          <w:rPr>
            <w:noProof/>
            <w:webHidden/>
          </w:rPr>
          <w:fldChar w:fldCharType="begin"/>
        </w:r>
        <w:r w:rsidR="00D86A87">
          <w:rPr>
            <w:noProof/>
            <w:webHidden/>
          </w:rPr>
          <w:instrText xml:space="preserve"> PAGEREF _Toc430255447 \h </w:instrText>
        </w:r>
        <w:r w:rsidR="00D86A87">
          <w:rPr>
            <w:noProof/>
            <w:webHidden/>
          </w:rPr>
        </w:r>
        <w:r w:rsidR="00D86A87">
          <w:rPr>
            <w:noProof/>
            <w:webHidden/>
          </w:rPr>
          <w:fldChar w:fldCharType="separate"/>
        </w:r>
        <w:r w:rsidR="00D86A87">
          <w:rPr>
            <w:noProof/>
            <w:webHidden/>
          </w:rPr>
          <w:t>26</w:t>
        </w:r>
        <w:r w:rsidR="00D86A87">
          <w:rPr>
            <w:noProof/>
            <w:webHidden/>
          </w:rPr>
          <w:fldChar w:fldCharType="end"/>
        </w:r>
      </w:hyperlink>
    </w:p>
    <w:p w:rsidR="00D86A87" w:rsidRDefault="000F243E">
      <w:pPr>
        <w:pStyle w:val="TOC1"/>
        <w:rPr>
          <w:rFonts w:asciiTheme="minorHAnsi" w:eastAsiaTheme="minorEastAsia" w:hAnsiTheme="minorHAnsi" w:cstheme="minorBidi"/>
          <w:caps w:val="0"/>
          <w:noProof/>
          <w:color w:val="auto"/>
          <w:sz w:val="22"/>
          <w:szCs w:val="22"/>
          <w:lang w:eastAsia="en-NZ"/>
        </w:rPr>
      </w:pPr>
      <w:hyperlink w:anchor="_Toc430255448" w:history="1">
        <w:r w:rsidR="00D86A87" w:rsidRPr="00761ADC">
          <w:rPr>
            <w:rStyle w:val="Hyperlink"/>
            <w:noProof/>
          </w:rPr>
          <w:t>SIXTH SCHEDULE -  Building Consultant CERTIFICATE</w:t>
        </w:r>
        <w:r w:rsidR="00D86A87">
          <w:rPr>
            <w:noProof/>
            <w:webHidden/>
          </w:rPr>
          <w:tab/>
        </w:r>
        <w:r w:rsidR="00D86A87">
          <w:rPr>
            <w:noProof/>
            <w:webHidden/>
          </w:rPr>
          <w:fldChar w:fldCharType="begin"/>
        </w:r>
        <w:r w:rsidR="00D86A87">
          <w:rPr>
            <w:noProof/>
            <w:webHidden/>
          </w:rPr>
          <w:instrText xml:space="preserve"> PAGEREF _Toc430255448 \h </w:instrText>
        </w:r>
        <w:r w:rsidR="00D86A87">
          <w:rPr>
            <w:noProof/>
            <w:webHidden/>
          </w:rPr>
        </w:r>
        <w:r w:rsidR="00D86A87">
          <w:rPr>
            <w:noProof/>
            <w:webHidden/>
          </w:rPr>
          <w:fldChar w:fldCharType="separate"/>
        </w:r>
        <w:r w:rsidR="00D86A87">
          <w:rPr>
            <w:noProof/>
            <w:webHidden/>
          </w:rPr>
          <w:t>27</w:t>
        </w:r>
        <w:r w:rsidR="00D86A87">
          <w:rPr>
            <w:noProof/>
            <w:webHidden/>
          </w:rPr>
          <w:fldChar w:fldCharType="end"/>
        </w:r>
      </w:hyperlink>
    </w:p>
    <w:p w:rsidR="00D86A87" w:rsidRDefault="000F243E">
      <w:pPr>
        <w:pStyle w:val="TOC1"/>
        <w:rPr>
          <w:rFonts w:asciiTheme="minorHAnsi" w:eastAsiaTheme="minorEastAsia" w:hAnsiTheme="minorHAnsi" w:cstheme="minorBidi"/>
          <w:caps w:val="0"/>
          <w:noProof/>
          <w:color w:val="auto"/>
          <w:sz w:val="22"/>
          <w:szCs w:val="22"/>
          <w:lang w:eastAsia="en-NZ"/>
        </w:rPr>
      </w:pPr>
      <w:hyperlink w:anchor="_Toc430255449" w:history="1">
        <w:r w:rsidR="00D86A87" w:rsidRPr="00761ADC">
          <w:rPr>
            <w:rStyle w:val="Hyperlink"/>
            <w:noProof/>
          </w:rPr>
          <w:t>SEVENTH SCHEDULE - Engineer's CERTIFICATE</w:t>
        </w:r>
        <w:r w:rsidR="00D86A87">
          <w:rPr>
            <w:noProof/>
            <w:webHidden/>
          </w:rPr>
          <w:tab/>
        </w:r>
        <w:r w:rsidR="00D86A87">
          <w:rPr>
            <w:noProof/>
            <w:webHidden/>
          </w:rPr>
          <w:fldChar w:fldCharType="begin"/>
        </w:r>
        <w:r w:rsidR="00D86A87">
          <w:rPr>
            <w:noProof/>
            <w:webHidden/>
          </w:rPr>
          <w:instrText xml:space="preserve"> PAGEREF _Toc430255449 \h </w:instrText>
        </w:r>
        <w:r w:rsidR="00D86A87">
          <w:rPr>
            <w:noProof/>
            <w:webHidden/>
          </w:rPr>
        </w:r>
        <w:r w:rsidR="00D86A87">
          <w:rPr>
            <w:noProof/>
            <w:webHidden/>
          </w:rPr>
          <w:fldChar w:fldCharType="separate"/>
        </w:r>
        <w:r w:rsidR="00D86A87">
          <w:rPr>
            <w:noProof/>
            <w:webHidden/>
          </w:rPr>
          <w:t>28</w:t>
        </w:r>
        <w:r w:rsidR="00D86A87">
          <w:rPr>
            <w:noProof/>
            <w:webHidden/>
          </w:rPr>
          <w:fldChar w:fldCharType="end"/>
        </w:r>
      </w:hyperlink>
    </w:p>
    <w:p w:rsidR="00643150" w:rsidRPr="002D6F2D" w:rsidRDefault="00643150" w:rsidP="00643150">
      <w:pPr>
        <w:sectPr w:rsidR="00643150" w:rsidRPr="002D6F2D" w:rsidSect="004561A2">
          <w:footerReference w:type="default" r:id="rId15"/>
          <w:footerReference w:type="first" r:id="rId16"/>
          <w:pgSz w:w="11907" w:h="16840" w:code="9"/>
          <w:pgMar w:top="1417" w:right="1247" w:bottom="1247" w:left="1247" w:header="680" w:footer="567" w:gutter="0"/>
          <w:pgNumType w:fmt="lowerRoman" w:start="1"/>
          <w:cols w:space="720"/>
          <w:docGrid w:linePitch="272"/>
        </w:sectPr>
      </w:pPr>
      <w:r>
        <w:fldChar w:fldCharType="end"/>
      </w:r>
    </w:p>
    <w:p w:rsidR="00643150" w:rsidRPr="002D6F2D" w:rsidRDefault="00643150" w:rsidP="00643150">
      <w:pPr>
        <w:pStyle w:val="Paragraph"/>
      </w:pPr>
      <w:r w:rsidRPr="002D6F2D">
        <w:lastRenderedPageBreak/>
        <w:t>This</w:t>
      </w:r>
      <w:r w:rsidRPr="000C0D0F">
        <w:rPr>
          <w:b/>
        </w:rPr>
        <w:t xml:space="preserve"> </w:t>
      </w:r>
      <w:bookmarkStart w:id="1" w:name="TopTopic"/>
      <w:r w:rsidRPr="000C0D0F">
        <w:rPr>
          <w:b/>
        </w:rPr>
        <w:t>Escrow Deed</w:t>
      </w:r>
      <w:bookmarkEnd w:id="1"/>
      <w:r w:rsidRPr="002D6F2D">
        <w:t xml:space="preserve"> is made on</w:t>
      </w:r>
      <w:r w:rsidRPr="002D6F2D">
        <w:tab/>
      </w:r>
      <w:r w:rsidRPr="002D6F2D">
        <w:tab/>
      </w:r>
      <w:r w:rsidRPr="002D6F2D">
        <w:tab/>
      </w:r>
      <w:r w:rsidRPr="002D6F2D">
        <w:tab/>
      </w:r>
      <w:r w:rsidRPr="002D6F2D">
        <w:tab/>
      </w:r>
      <w:r w:rsidRPr="002D6F2D">
        <w:tab/>
      </w:r>
      <w:r w:rsidRPr="002D6F2D">
        <w:tab/>
      </w:r>
      <w:r w:rsidRPr="002D6F2D">
        <w:fldChar w:fldCharType="begin"/>
      </w:r>
      <w:r w:rsidRPr="002D6F2D">
        <w:instrText xml:space="preserve"> DATE \@ "yyyy" \* MERGEFORMAT </w:instrText>
      </w:r>
      <w:r w:rsidRPr="002D6F2D">
        <w:fldChar w:fldCharType="separate"/>
      </w:r>
      <w:r w:rsidR="000F243E">
        <w:rPr>
          <w:noProof/>
        </w:rPr>
        <w:t>2016</w:t>
      </w:r>
      <w:r w:rsidRPr="002D6F2D">
        <w:fldChar w:fldCharType="end"/>
      </w:r>
    </w:p>
    <w:p w:rsidR="00643150" w:rsidRPr="002D6F2D" w:rsidRDefault="00643150" w:rsidP="00643150">
      <w:pPr>
        <w:pStyle w:val="Paragraph"/>
      </w:pPr>
      <w:r w:rsidRPr="000C0D0F">
        <w:rPr>
          <w:b/>
          <w:noProof/>
        </w:rPr>
        <w:t>BETWEEN</w:t>
      </w:r>
    </w:p>
    <w:p w:rsidR="00643150" w:rsidRPr="002D6F2D" w:rsidRDefault="00643150" w:rsidP="00643150">
      <w:pPr>
        <w:pStyle w:val="ListNumber5"/>
        <w:tabs>
          <w:tab w:val="clear" w:pos="2268"/>
        </w:tabs>
        <w:spacing w:after="200"/>
        <w:ind w:left="851" w:hanging="851"/>
      </w:pPr>
      <w:r w:rsidRPr="002B1623">
        <w:rPr>
          <w:b/>
        </w:rPr>
        <w:t>BODY CORPORATE [                  ]</w:t>
      </w:r>
      <w:r w:rsidRPr="002D6F2D">
        <w:t xml:space="preserve"> (</w:t>
      </w:r>
      <w:r w:rsidRPr="002B1623">
        <w:t>the</w:t>
      </w:r>
      <w:r>
        <w:rPr>
          <w:b/>
        </w:rPr>
        <w:t xml:space="preserve"> "Body Corporate"</w:t>
      </w:r>
      <w:r w:rsidRPr="002D6F2D">
        <w:t>);</w:t>
      </w:r>
    </w:p>
    <w:p w:rsidR="00643150" w:rsidRPr="002D6F2D" w:rsidRDefault="00643150" w:rsidP="00643150">
      <w:pPr>
        <w:pStyle w:val="ListNumber5"/>
        <w:tabs>
          <w:tab w:val="clear" w:pos="2268"/>
        </w:tabs>
        <w:spacing w:after="200"/>
        <w:ind w:left="567"/>
      </w:pPr>
      <w:r>
        <w:rPr>
          <w:b/>
        </w:rPr>
        <w:t xml:space="preserve">The ESCROW </w:t>
      </w:r>
      <w:r w:rsidR="00574B97">
        <w:rPr>
          <w:b/>
        </w:rPr>
        <w:t xml:space="preserve">UNIT </w:t>
      </w:r>
      <w:r w:rsidRPr="002B1623">
        <w:rPr>
          <w:b/>
        </w:rPr>
        <w:t>OWNERS</w:t>
      </w:r>
      <w:r w:rsidRPr="002D6F2D">
        <w:t>; and</w:t>
      </w:r>
    </w:p>
    <w:p w:rsidR="00643150" w:rsidRPr="002D6F2D" w:rsidRDefault="00643150" w:rsidP="00643150">
      <w:pPr>
        <w:pStyle w:val="ListNumber5"/>
        <w:tabs>
          <w:tab w:val="clear" w:pos="2268"/>
        </w:tabs>
        <w:spacing w:after="200"/>
        <w:ind w:left="851" w:hanging="851"/>
      </w:pPr>
      <w:r w:rsidRPr="002D6F2D">
        <w:t>[</w:t>
      </w:r>
      <w:r w:rsidRPr="002B1623">
        <w:rPr>
          <w:b/>
        </w:rPr>
        <w:t>Law firm</w:t>
      </w:r>
      <w:r w:rsidRPr="002D6F2D">
        <w:t>] (</w:t>
      </w:r>
      <w:r>
        <w:t>the "</w:t>
      </w:r>
      <w:r w:rsidRPr="00E071F5">
        <w:rPr>
          <w:b/>
        </w:rPr>
        <w:t>Escrow</w:t>
      </w:r>
      <w:r w:rsidRPr="002D6F2D">
        <w:t xml:space="preserve"> </w:t>
      </w:r>
      <w:r w:rsidRPr="00AE407F">
        <w:rPr>
          <w:b/>
        </w:rPr>
        <w:t>Agent</w:t>
      </w:r>
      <w:r>
        <w:rPr>
          <w:b/>
        </w:rPr>
        <w:t>"</w:t>
      </w:r>
      <w:r w:rsidRPr="002D6F2D">
        <w:t>).</w:t>
      </w:r>
    </w:p>
    <w:p w:rsidR="00643150" w:rsidRPr="000C0D0F" w:rsidRDefault="00643150" w:rsidP="00643150">
      <w:pPr>
        <w:pStyle w:val="ListNumber5"/>
        <w:tabs>
          <w:tab w:val="clear" w:pos="2268"/>
        </w:tabs>
        <w:spacing w:after="200"/>
        <w:ind w:left="851" w:hanging="851"/>
        <w:rPr>
          <w:b/>
          <w:sz w:val="28"/>
        </w:rPr>
        <w:sectPr w:rsidR="00643150" w:rsidRPr="000C0D0F" w:rsidSect="004561A2">
          <w:footerReference w:type="default" r:id="rId17"/>
          <w:footerReference w:type="first" r:id="rId18"/>
          <w:pgSz w:w="11906" w:h="16838" w:code="9"/>
          <w:pgMar w:top="1417" w:right="1247" w:bottom="1247" w:left="1247" w:header="720" w:footer="720" w:gutter="0"/>
          <w:pgNumType w:start="1"/>
          <w:cols w:space="720"/>
          <w:docGrid w:linePitch="272"/>
        </w:sectPr>
      </w:pPr>
    </w:p>
    <w:p w:rsidR="00643150" w:rsidRPr="00E071F5" w:rsidRDefault="00643150" w:rsidP="00643150">
      <w:pPr>
        <w:pStyle w:val="Paragraph"/>
        <w:rPr>
          <w:b/>
        </w:rPr>
      </w:pPr>
      <w:r w:rsidRPr="00E071F5">
        <w:rPr>
          <w:b/>
        </w:rPr>
        <w:lastRenderedPageBreak/>
        <w:t>INTRODUCTION</w:t>
      </w:r>
    </w:p>
    <w:p w:rsidR="00643150" w:rsidRDefault="00643150" w:rsidP="00643150">
      <w:pPr>
        <w:pStyle w:val="Heading6"/>
        <w:tabs>
          <w:tab w:val="clear" w:pos="2835"/>
          <w:tab w:val="left" w:pos="567"/>
        </w:tabs>
        <w:spacing w:after="200"/>
        <w:ind w:left="567"/>
      </w:pPr>
      <w:bookmarkStart w:id="2" w:name="Recitals"/>
      <w:bookmarkEnd w:id="2"/>
      <w:r>
        <w:t xml:space="preserve">The Body Corporate is the body corporate under the Unit Titles Act 2010 of the </w:t>
      </w:r>
      <w:r w:rsidR="00301688">
        <w:t>building at [</w:t>
      </w:r>
      <w:r w:rsidR="00687F64">
        <w:t>                                                                           </w:t>
      </w:r>
      <w:r w:rsidR="00301688">
        <w:t>] (the "</w:t>
      </w:r>
      <w:r w:rsidR="00301688" w:rsidRPr="00687F64">
        <w:rPr>
          <w:b/>
        </w:rPr>
        <w:t>Building</w:t>
      </w:r>
      <w:r w:rsidR="00301688">
        <w:t>")</w:t>
      </w:r>
      <w:r>
        <w:t>.</w:t>
      </w:r>
    </w:p>
    <w:p w:rsidR="00643150" w:rsidRDefault="00301688" w:rsidP="00643150">
      <w:pPr>
        <w:pStyle w:val="Heading6"/>
        <w:tabs>
          <w:tab w:val="clear" w:pos="2835"/>
          <w:tab w:val="left" w:pos="567"/>
        </w:tabs>
        <w:spacing w:after="200"/>
        <w:ind w:left="567"/>
      </w:pPr>
      <w:r>
        <w:t>The Body Corporate has procured seismic assessments of the Building.  The report identified a new build standard seismic rating percentage ("</w:t>
      </w:r>
      <w:r w:rsidRPr="00687F64">
        <w:rPr>
          <w:b/>
        </w:rPr>
        <w:t>NBS</w:t>
      </w:r>
      <w:r>
        <w:t>") of &lt;33% of NBS indicating that the Building is, or may be, earthquake prone (as that term is defined in the Building Act 2004</w:t>
      </w:r>
      <w:r w:rsidR="00515CD0">
        <w:t>)</w:t>
      </w:r>
      <w:r w:rsidR="00643150">
        <w:t>.</w:t>
      </w:r>
    </w:p>
    <w:p w:rsidR="007C59E8" w:rsidRDefault="00643150" w:rsidP="00643150">
      <w:pPr>
        <w:pStyle w:val="Heading6"/>
        <w:tabs>
          <w:tab w:val="clear" w:pos="2835"/>
          <w:tab w:val="left" w:pos="567"/>
        </w:tabs>
        <w:spacing w:after="200"/>
        <w:ind w:left="567"/>
      </w:pPr>
      <w:r w:rsidRPr="002D6F2D">
        <w:t xml:space="preserve">The </w:t>
      </w:r>
      <w:r w:rsidR="00574B97">
        <w:t>Unit Owners</w:t>
      </w:r>
      <w:r w:rsidRPr="002D6F2D">
        <w:t xml:space="preserve"> and the Body Corporate have </w:t>
      </w:r>
      <w:r w:rsidR="007C59E8">
        <w:t>agreed that it is in their respective interests for the structure of the Building to be strengthened and have resolved</w:t>
      </w:r>
      <w:r w:rsidR="00465836">
        <w:t xml:space="preserve"> </w:t>
      </w:r>
      <w:r w:rsidR="00465836" w:rsidRPr="00465836">
        <w:t xml:space="preserve">in accordance with the applicable provisions of the Unit Titles Act </w:t>
      </w:r>
      <w:r w:rsidR="009017DE">
        <w:t>[</w:t>
      </w:r>
      <w:r w:rsidR="00465836" w:rsidRPr="00465836">
        <w:t>1972 / 2010</w:t>
      </w:r>
      <w:r w:rsidR="009017DE">
        <w:t>]</w:t>
      </w:r>
      <w:r w:rsidR="007C59E8">
        <w:t xml:space="preserve"> to undertake those strengthening wo</w:t>
      </w:r>
      <w:r w:rsidR="00890AD5">
        <w:t>rks to bring the Building to 67</w:t>
      </w:r>
      <w:r w:rsidR="007C59E8">
        <w:t>% of NBS or higher.</w:t>
      </w:r>
    </w:p>
    <w:p w:rsidR="00643150" w:rsidRPr="002B1623" w:rsidRDefault="007C59E8" w:rsidP="00643150">
      <w:pPr>
        <w:pStyle w:val="Heading6"/>
        <w:tabs>
          <w:tab w:val="clear" w:pos="2835"/>
          <w:tab w:val="left" w:pos="567"/>
        </w:tabs>
        <w:spacing w:after="200"/>
        <w:ind w:left="567"/>
      </w:pPr>
      <w:r>
        <w:t xml:space="preserve">The </w:t>
      </w:r>
      <w:r w:rsidR="00574B97">
        <w:t>Unit Owners</w:t>
      </w:r>
      <w:r w:rsidR="004561A2">
        <w:t xml:space="preserve"> and the Body Corporate</w:t>
      </w:r>
      <w:r w:rsidR="00643150">
        <w:t xml:space="preserve"> </w:t>
      </w:r>
      <w:r w:rsidR="00643150" w:rsidRPr="004561A2">
        <w:t>have</w:t>
      </w:r>
      <w:r w:rsidR="00643150" w:rsidRPr="004561A2">
        <w:rPr>
          <w:i/>
        </w:rPr>
        <w:t xml:space="preserve"> </w:t>
      </w:r>
      <w:r w:rsidR="004561A2">
        <w:rPr>
          <w:i/>
        </w:rPr>
        <w:t>[</w:t>
      </w:r>
      <w:r w:rsidR="004561A2" w:rsidRPr="004561A2">
        <w:rPr>
          <w:i/>
        </w:rPr>
        <w:t>entered into the Seismic Strengthening Works Agreement and</w:t>
      </w:r>
      <w:r w:rsidR="004561A2">
        <w:rPr>
          <w:i/>
        </w:rPr>
        <w:t>]</w:t>
      </w:r>
      <w:r w:rsidR="004561A2" w:rsidRPr="004561A2">
        <w:rPr>
          <w:i/>
        </w:rPr>
        <w:t xml:space="preserve"> </w:t>
      </w:r>
      <w:r w:rsidR="00643150" w:rsidRPr="004561A2">
        <w:t xml:space="preserve">commissioned the </w:t>
      </w:r>
      <w:r w:rsidR="002C47D2" w:rsidRPr="004561A2">
        <w:t>Plan of Works</w:t>
      </w:r>
      <w:r w:rsidR="00643150">
        <w:t xml:space="preserve"> </w:t>
      </w:r>
      <w:r w:rsidR="00643150" w:rsidRPr="002D6F2D">
        <w:t xml:space="preserve">in respect of the </w:t>
      </w:r>
      <w:r>
        <w:t>Works</w:t>
      </w:r>
      <w:r w:rsidR="00643150" w:rsidRPr="002D6F2D">
        <w:t>.</w:t>
      </w:r>
    </w:p>
    <w:p w:rsidR="00643150" w:rsidRPr="002B1623" w:rsidRDefault="00643150" w:rsidP="00643150">
      <w:pPr>
        <w:pStyle w:val="Heading6"/>
        <w:tabs>
          <w:tab w:val="left" w:pos="567"/>
        </w:tabs>
        <w:spacing w:after="200"/>
        <w:ind w:left="567"/>
      </w:pPr>
      <w:r w:rsidRPr="002D6F2D">
        <w:t xml:space="preserve">The Body Corporate </w:t>
      </w:r>
      <w:r>
        <w:t xml:space="preserve">has engaged or will engage the Consultants to assist with </w:t>
      </w:r>
      <w:r w:rsidRPr="002E5966">
        <w:t xml:space="preserve">the </w:t>
      </w:r>
      <w:r w:rsidR="00EA79D0">
        <w:t>Strengthening</w:t>
      </w:r>
      <w:r w:rsidRPr="002E5966">
        <w:t xml:space="preserve"> Project</w:t>
      </w:r>
      <w:r>
        <w:t xml:space="preserve"> and </w:t>
      </w:r>
      <w:r w:rsidRPr="002D6F2D">
        <w:t xml:space="preserve">is intending to enter into the Building Contract to complete the </w:t>
      </w:r>
      <w:r w:rsidR="009A22F7">
        <w:t>Works</w:t>
      </w:r>
      <w:r w:rsidRPr="002D6F2D">
        <w:t>.</w:t>
      </w:r>
    </w:p>
    <w:p w:rsidR="00643150" w:rsidRPr="002B1623" w:rsidRDefault="00643150" w:rsidP="00643150">
      <w:pPr>
        <w:pStyle w:val="Heading6"/>
        <w:tabs>
          <w:tab w:val="left" w:pos="567"/>
        </w:tabs>
        <w:spacing w:after="200"/>
        <w:ind w:left="567"/>
      </w:pPr>
      <w:r w:rsidRPr="002D6F2D">
        <w:t xml:space="preserve">Before entering into the Building Contract the Body Corporate needs to be satisfied that each </w:t>
      </w:r>
      <w:r w:rsidR="00574B97">
        <w:t>Unit Owner</w:t>
      </w:r>
      <w:r w:rsidRPr="002D6F2D">
        <w:t xml:space="preserve"> can</w:t>
      </w:r>
      <w:r>
        <w:t xml:space="preserve"> pay their </w:t>
      </w:r>
      <w:r w:rsidR="00BD4D80">
        <w:t>Project</w:t>
      </w:r>
      <w:r>
        <w:t xml:space="preserve"> Levy Amount to </w:t>
      </w:r>
      <w:r w:rsidRPr="002D6F2D">
        <w:t xml:space="preserve">and </w:t>
      </w:r>
      <w:r>
        <w:t xml:space="preserve">for that purpose </w:t>
      </w:r>
      <w:r w:rsidRPr="002D6F2D">
        <w:t xml:space="preserve">has or intends to issue </w:t>
      </w:r>
      <w:r>
        <w:t>the</w:t>
      </w:r>
      <w:r w:rsidRPr="002D6F2D">
        <w:t xml:space="preserve"> </w:t>
      </w:r>
      <w:r w:rsidR="00BD4D80">
        <w:t>Project</w:t>
      </w:r>
      <w:r w:rsidRPr="002D6F2D">
        <w:t xml:space="preserve"> Levy.</w:t>
      </w:r>
    </w:p>
    <w:p w:rsidR="00643150" w:rsidRPr="002B1623" w:rsidRDefault="00643150" w:rsidP="00643150">
      <w:pPr>
        <w:pStyle w:val="Heading6"/>
        <w:tabs>
          <w:tab w:val="left" w:pos="567"/>
        </w:tabs>
        <w:spacing w:after="200"/>
        <w:ind w:left="567"/>
      </w:pPr>
      <w:r w:rsidRPr="002D6F2D">
        <w:t xml:space="preserve">The </w:t>
      </w:r>
      <w:r w:rsidRPr="00D86A87">
        <w:t xml:space="preserve">Lender </w:t>
      </w:r>
      <w:r w:rsidR="00574B97">
        <w:t>Unit Owners</w:t>
      </w:r>
      <w:r w:rsidRPr="002D6F2D">
        <w:t xml:space="preserve"> have approached the Lenders for a loan to fund </w:t>
      </w:r>
      <w:r>
        <w:t xml:space="preserve">payment of </w:t>
      </w:r>
      <w:r w:rsidRPr="002D6F2D">
        <w:t xml:space="preserve">part of </w:t>
      </w:r>
      <w:r>
        <w:t>their</w:t>
      </w:r>
      <w:r w:rsidRPr="002D6F2D">
        <w:t xml:space="preserve"> </w:t>
      </w:r>
      <w:r w:rsidR="00BD4D80">
        <w:t>Project</w:t>
      </w:r>
      <w:r>
        <w:t xml:space="preserve"> Levy</w:t>
      </w:r>
      <w:r w:rsidRPr="002D6F2D">
        <w:t>.</w:t>
      </w:r>
    </w:p>
    <w:p w:rsidR="00643150" w:rsidRPr="002B1623" w:rsidRDefault="00643150" w:rsidP="00643150">
      <w:pPr>
        <w:pStyle w:val="Heading6"/>
        <w:tabs>
          <w:tab w:val="left" w:pos="567"/>
        </w:tabs>
        <w:spacing w:after="200"/>
        <w:ind w:left="567"/>
      </w:pPr>
      <w:r>
        <w:t xml:space="preserve">As a condition of approving the </w:t>
      </w:r>
      <w:r w:rsidR="00F256D5">
        <w:t>Project</w:t>
      </w:r>
      <w:r>
        <w:t xml:space="preserve"> Loan for the Conditional </w:t>
      </w:r>
      <w:r w:rsidR="00574B97">
        <w:t>Unit Owners</w:t>
      </w:r>
      <w:r>
        <w:t xml:space="preserve"> the Lenders require the </w:t>
      </w:r>
      <w:r w:rsidR="00F256D5">
        <w:t>Project Loan</w:t>
      </w:r>
      <w:r>
        <w:t xml:space="preserve">s for the Conditional </w:t>
      </w:r>
      <w:r w:rsidR="00574B97">
        <w:t>Unit Owners</w:t>
      </w:r>
      <w:r>
        <w:t xml:space="preserve"> to be held by an escrow agent until such funds are required by the Body Corporate to meet the Project Costs.</w:t>
      </w:r>
    </w:p>
    <w:p w:rsidR="00643150" w:rsidRDefault="00643150" w:rsidP="00643150">
      <w:pPr>
        <w:pStyle w:val="Heading6"/>
        <w:tabs>
          <w:tab w:val="left" w:pos="567"/>
        </w:tabs>
        <w:spacing w:after="200"/>
        <w:ind w:left="567"/>
      </w:pPr>
      <w:r>
        <w:t>To facilitate satisfaction of this requirement of the Lenders, t</w:t>
      </w:r>
      <w:r w:rsidRPr="002D6F2D">
        <w:t xml:space="preserve">he </w:t>
      </w:r>
      <w:r>
        <w:t xml:space="preserve">Conditional </w:t>
      </w:r>
      <w:r w:rsidR="00574B97">
        <w:t>Unit Owners</w:t>
      </w:r>
      <w:r w:rsidRPr="002D6F2D">
        <w:t xml:space="preserve"> and the Body Corporate </w:t>
      </w:r>
      <w:r>
        <w:t>agree</w:t>
      </w:r>
      <w:r w:rsidRPr="002D6F2D">
        <w:t xml:space="preserve"> to appoint the Escrow Agent, which appointment the Escrow Agent has </w:t>
      </w:r>
      <w:r>
        <w:t>accepted</w:t>
      </w:r>
      <w:r w:rsidRPr="002D6F2D">
        <w:t xml:space="preserve">, on the terms and conditions set out in this Deed. </w:t>
      </w:r>
    </w:p>
    <w:p w:rsidR="00643150" w:rsidRPr="002D6F2D" w:rsidRDefault="00643150" w:rsidP="00643150">
      <w:pPr>
        <w:pStyle w:val="Heading6"/>
        <w:tabs>
          <w:tab w:val="left" w:pos="567"/>
        </w:tabs>
        <w:spacing w:after="200"/>
        <w:ind w:left="567"/>
      </w:pPr>
      <w:r>
        <w:t>In the event that any</w:t>
      </w:r>
      <w:r w:rsidRPr="00032900">
        <w:t xml:space="preserve"> </w:t>
      </w:r>
      <w:r>
        <w:t>Self-</w:t>
      </w:r>
      <w:r w:rsidRPr="00032900">
        <w:t xml:space="preserve">Funded </w:t>
      </w:r>
      <w:r w:rsidR="00574B97">
        <w:t>Unit Owners</w:t>
      </w:r>
      <w:r>
        <w:t xml:space="preserve"> or Approved </w:t>
      </w:r>
      <w:r w:rsidR="00574B97">
        <w:t>Unit Owners</w:t>
      </w:r>
      <w:r w:rsidRPr="00032900">
        <w:t xml:space="preserve"> advise the Body Corporate that they wish to </w:t>
      </w:r>
      <w:r>
        <w:t>satisfy</w:t>
      </w:r>
      <w:r w:rsidRPr="00032900">
        <w:t xml:space="preserve"> their </w:t>
      </w:r>
      <w:r w:rsidR="00BD4D80">
        <w:t>Project</w:t>
      </w:r>
      <w:r w:rsidRPr="00032900">
        <w:t xml:space="preserve"> Levy </w:t>
      </w:r>
      <w:r>
        <w:t xml:space="preserve">by paying </w:t>
      </w:r>
      <w:r w:rsidRPr="00032900">
        <w:t xml:space="preserve">to the Escrow Account rather than to the Body Corporate Building Account </w:t>
      </w:r>
      <w:r>
        <w:t>they</w:t>
      </w:r>
      <w:r w:rsidRPr="00032900">
        <w:t xml:space="preserve"> agree to enter into</w:t>
      </w:r>
      <w:r>
        <w:t>,</w:t>
      </w:r>
      <w:r w:rsidRPr="00032900">
        <w:t xml:space="preserve"> and be bound by</w:t>
      </w:r>
      <w:r>
        <w:t>,</w:t>
      </w:r>
      <w:r w:rsidRPr="00032900">
        <w:t xml:space="preserve"> the terms of this Deed</w:t>
      </w:r>
      <w:r>
        <w:t>.</w:t>
      </w:r>
    </w:p>
    <w:p w:rsidR="00643150" w:rsidRPr="00E071F5" w:rsidRDefault="00643150" w:rsidP="00643150">
      <w:pPr>
        <w:pStyle w:val="Paragraph"/>
        <w:keepNext/>
        <w:keepLines/>
        <w:rPr>
          <w:b/>
          <w:szCs w:val="28"/>
        </w:rPr>
      </w:pPr>
      <w:r w:rsidRPr="00E071F5">
        <w:rPr>
          <w:b/>
          <w:szCs w:val="28"/>
        </w:rPr>
        <w:lastRenderedPageBreak/>
        <w:t xml:space="preserve">IT IS </w:t>
      </w:r>
      <w:r w:rsidRPr="00E071F5">
        <w:rPr>
          <w:b/>
          <w:noProof/>
          <w:szCs w:val="28"/>
        </w:rPr>
        <w:t>AGREED</w:t>
      </w:r>
    </w:p>
    <w:p w:rsidR="00643150" w:rsidRPr="00643150" w:rsidRDefault="00643150" w:rsidP="00643150">
      <w:pPr>
        <w:pStyle w:val="Heading1"/>
        <w:numPr>
          <w:ilvl w:val="0"/>
          <w:numId w:val="31"/>
        </w:numPr>
      </w:pPr>
      <w:bookmarkStart w:id="3" w:name="_Toc32677121"/>
      <w:bookmarkStart w:id="4" w:name="_Toc130695715"/>
      <w:bookmarkStart w:id="5" w:name="_Toc131822879"/>
      <w:bookmarkStart w:id="6" w:name="_Toc161135678"/>
      <w:bookmarkStart w:id="7" w:name="_Toc161200000"/>
      <w:bookmarkStart w:id="8" w:name="_Toc170119463"/>
      <w:bookmarkStart w:id="9" w:name="_Toc294253155"/>
      <w:bookmarkStart w:id="10" w:name="_Toc383424476"/>
      <w:bookmarkStart w:id="11" w:name="_Toc430255414"/>
      <w:bookmarkStart w:id="12" w:name="_Toc130358590"/>
      <w:bookmarkEnd w:id="3"/>
      <w:r w:rsidRPr="00643150">
        <w:t>Interpretation</w:t>
      </w:r>
      <w:bookmarkEnd w:id="4"/>
      <w:bookmarkEnd w:id="5"/>
      <w:bookmarkEnd w:id="6"/>
      <w:bookmarkEnd w:id="7"/>
      <w:bookmarkEnd w:id="8"/>
      <w:bookmarkEnd w:id="9"/>
      <w:bookmarkEnd w:id="10"/>
      <w:bookmarkEnd w:id="11"/>
    </w:p>
    <w:p w:rsidR="00643150" w:rsidRPr="00643150" w:rsidRDefault="00643150" w:rsidP="00643150">
      <w:pPr>
        <w:pStyle w:val="Heading2"/>
      </w:pPr>
      <w:bookmarkStart w:id="13" w:name="_Toc170119464"/>
      <w:r w:rsidRPr="00643150">
        <w:rPr>
          <w:b/>
        </w:rPr>
        <w:t>Definitions</w:t>
      </w:r>
      <w:bookmarkEnd w:id="13"/>
      <w:r w:rsidRPr="00643150">
        <w:t>: Except to the extent the context requires otherwise, in this Deed:</w:t>
      </w:r>
    </w:p>
    <w:p w:rsidR="00643150" w:rsidRPr="00643150" w:rsidRDefault="00643150" w:rsidP="00643150">
      <w:pPr>
        <w:pStyle w:val="Paragraph"/>
        <w:ind w:left="567"/>
      </w:pPr>
      <w:r w:rsidRPr="00643150">
        <w:rPr>
          <w:b/>
        </w:rPr>
        <w:t xml:space="preserve">Approved </w:t>
      </w:r>
      <w:r w:rsidR="00574B97">
        <w:rPr>
          <w:b/>
        </w:rPr>
        <w:t>Unit Owner</w:t>
      </w:r>
      <w:r w:rsidRPr="00643150">
        <w:t xml:space="preserve"> means a Lender </w:t>
      </w:r>
      <w:r w:rsidR="00574B97">
        <w:t>Unit Owner</w:t>
      </w:r>
      <w:r w:rsidRPr="00643150">
        <w:t xml:space="preserve"> who is not required as a condition of their </w:t>
      </w:r>
      <w:r w:rsidR="00F256D5">
        <w:t>Project Loan</w:t>
      </w:r>
      <w:r w:rsidRPr="00643150">
        <w:t xml:space="preserve"> to be a party to this Deed;</w:t>
      </w:r>
    </w:p>
    <w:p w:rsidR="00643150" w:rsidRPr="00643150" w:rsidRDefault="00643150" w:rsidP="00643150">
      <w:pPr>
        <w:pStyle w:val="Paragraph"/>
        <w:ind w:left="567"/>
      </w:pPr>
      <w:r w:rsidRPr="00643150">
        <w:rPr>
          <w:b/>
        </w:rPr>
        <w:t xml:space="preserve">BC Account </w:t>
      </w:r>
      <w:r w:rsidR="00574B97">
        <w:rPr>
          <w:b/>
        </w:rPr>
        <w:t>Unit Owner</w:t>
      </w:r>
      <w:r w:rsidRPr="00643150">
        <w:t xml:space="preserve"> means an Approved </w:t>
      </w:r>
      <w:r w:rsidR="00574B97">
        <w:t>Unit Owner</w:t>
      </w:r>
      <w:r w:rsidRPr="00643150">
        <w:t xml:space="preserve"> who satisfies their </w:t>
      </w:r>
      <w:r w:rsidR="00BD4D80">
        <w:t>Project</w:t>
      </w:r>
      <w:r w:rsidRPr="00643150">
        <w:t xml:space="preserve"> Levy by making Non-Escrow </w:t>
      </w:r>
      <w:r w:rsidR="00574B97">
        <w:t>Unit Owner</w:t>
      </w:r>
      <w:r w:rsidRPr="00643150">
        <w:t xml:space="preserve"> Payments;</w:t>
      </w:r>
    </w:p>
    <w:p w:rsidR="00643150" w:rsidRPr="00643150" w:rsidRDefault="00643150" w:rsidP="00643150">
      <w:pPr>
        <w:pStyle w:val="Paragraph"/>
        <w:ind w:left="567"/>
      </w:pPr>
      <w:r w:rsidRPr="00643150">
        <w:rPr>
          <w:b/>
        </w:rPr>
        <w:t xml:space="preserve">BC Account Self-Funded </w:t>
      </w:r>
      <w:r w:rsidR="00574B97">
        <w:rPr>
          <w:b/>
        </w:rPr>
        <w:t>Unit Owner</w:t>
      </w:r>
      <w:r w:rsidRPr="00643150">
        <w:t xml:space="preserve"> means a Self-Funded </w:t>
      </w:r>
      <w:r w:rsidR="00574B97">
        <w:t>Unit Owner</w:t>
      </w:r>
      <w:r w:rsidRPr="00643150">
        <w:t xml:space="preserve"> who satisfies their </w:t>
      </w:r>
      <w:r w:rsidR="00BD4D80">
        <w:t>Project</w:t>
      </w:r>
      <w:r w:rsidRPr="00643150">
        <w:t xml:space="preserve"> Levy by making Non-Escrow </w:t>
      </w:r>
      <w:r w:rsidR="00574B97">
        <w:t>Unit Owner</w:t>
      </w:r>
      <w:r w:rsidRPr="00643150">
        <w:t xml:space="preserve"> Payments;</w:t>
      </w:r>
    </w:p>
    <w:p w:rsidR="00643150" w:rsidRPr="00643150" w:rsidRDefault="00643150" w:rsidP="00643150">
      <w:pPr>
        <w:pStyle w:val="Paragraph"/>
        <w:ind w:left="567"/>
      </w:pPr>
      <w:r w:rsidRPr="00643150">
        <w:rPr>
          <w:b/>
        </w:rPr>
        <w:t>Body Corporate Building Account</w:t>
      </w:r>
      <w:r w:rsidRPr="00643150">
        <w:t xml:space="preserve"> means the bank account established by the Body Corporate at a Registered Bank solely for the purpose of the receipt of the Non-Escrow </w:t>
      </w:r>
      <w:r w:rsidR="00574B97">
        <w:t>Unit Owner</w:t>
      </w:r>
      <w:r w:rsidRPr="00643150">
        <w:t xml:space="preserve"> Payments and payment of Payment Schedules and Project Expense Claims;</w:t>
      </w:r>
    </w:p>
    <w:p w:rsidR="00643150" w:rsidRPr="00643150" w:rsidRDefault="00643150" w:rsidP="00643150">
      <w:pPr>
        <w:pStyle w:val="Paragraph"/>
        <w:ind w:left="567"/>
      </w:pPr>
      <w:r w:rsidRPr="00643150">
        <w:rPr>
          <w:b/>
        </w:rPr>
        <w:t>Body Corporate Building Account Fund</w:t>
      </w:r>
      <w:r w:rsidRPr="00643150">
        <w:t xml:space="preserve"> means the aggregate sum of the Non-Escrow </w:t>
      </w:r>
      <w:r w:rsidR="00574B97">
        <w:t>Unit Owner</w:t>
      </w:r>
      <w:r w:rsidRPr="00643150">
        <w:t xml:space="preserve"> Payments made by the Non-Escrow </w:t>
      </w:r>
      <w:r w:rsidR="00574B97">
        <w:t>Unit Owners</w:t>
      </w:r>
      <w:r w:rsidRPr="00F256D5">
        <w:t>;</w:t>
      </w:r>
    </w:p>
    <w:p w:rsidR="00643150" w:rsidRPr="00643150" w:rsidRDefault="00643150" w:rsidP="00643150">
      <w:pPr>
        <w:pStyle w:val="Paragraph"/>
        <w:ind w:left="567"/>
      </w:pPr>
      <w:r w:rsidRPr="00643150">
        <w:rPr>
          <w:b/>
        </w:rPr>
        <w:t>Body Corporate Chairperson</w:t>
      </w:r>
      <w:r w:rsidRPr="00643150">
        <w:t xml:space="preserve"> means [</w:t>
      </w:r>
      <w:r w:rsidRPr="00643150">
        <w:tab/>
      </w:r>
      <w:r w:rsidRPr="00643150">
        <w:tab/>
      </w:r>
      <w:r w:rsidRPr="00643150">
        <w:tab/>
        <w:t>] or any such other person who may be appointed as a replacement from time to time;</w:t>
      </w:r>
    </w:p>
    <w:p w:rsidR="00643150" w:rsidRPr="00643150" w:rsidRDefault="00643150" w:rsidP="00643150">
      <w:pPr>
        <w:pStyle w:val="Paragraph"/>
        <w:ind w:left="567"/>
      </w:pPr>
      <w:r w:rsidRPr="00643150">
        <w:rPr>
          <w:b/>
        </w:rPr>
        <w:t>Building Consultant</w:t>
      </w:r>
      <w:r w:rsidRPr="00643150">
        <w:t xml:space="preserve"> means the building surveyor or quantity surveyor engaged by the Body Corporate and approved by the Lenders to provide the Building Consultant Documents for the benefit of the Lenders;</w:t>
      </w:r>
    </w:p>
    <w:p w:rsidR="00643150" w:rsidRPr="00643150" w:rsidRDefault="00643150" w:rsidP="00643150">
      <w:pPr>
        <w:pStyle w:val="Paragraph"/>
        <w:ind w:left="567"/>
      </w:pPr>
      <w:r w:rsidRPr="00643150">
        <w:rPr>
          <w:b/>
        </w:rPr>
        <w:t>Building Consultant Documents</w:t>
      </w:r>
      <w:r w:rsidRPr="00643150">
        <w:t xml:space="preserve"> means the Interim Building Contract Report, the Final Building Contract Report and the Payment Schedule Certificates;</w:t>
      </w:r>
    </w:p>
    <w:p w:rsidR="00643150" w:rsidRPr="00643150" w:rsidRDefault="00643150" w:rsidP="00643150">
      <w:pPr>
        <w:pStyle w:val="Paragraph"/>
        <w:ind w:left="567"/>
      </w:pPr>
      <w:r w:rsidRPr="00643150">
        <w:rPr>
          <w:b/>
        </w:rPr>
        <w:t>Building Contract</w:t>
      </w:r>
      <w:r w:rsidRPr="00643150">
        <w:t xml:space="preserve"> means the building contract to be entered into by the Body Corporate with the Contractor in respect of the </w:t>
      </w:r>
      <w:r w:rsidR="009A22F7">
        <w:t>Works</w:t>
      </w:r>
      <w:r w:rsidRPr="00643150">
        <w:t>;</w:t>
      </w:r>
    </w:p>
    <w:p w:rsidR="00643150" w:rsidRPr="00643150" w:rsidRDefault="00643150" w:rsidP="00643150">
      <w:pPr>
        <w:pStyle w:val="Paragraph"/>
        <w:ind w:left="567"/>
      </w:pPr>
      <w:r w:rsidRPr="00643150">
        <w:rPr>
          <w:b/>
        </w:rPr>
        <w:t>Building Professional</w:t>
      </w:r>
      <w:r w:rsidRPr="00643150">
        <w:t xml:space="preserve"> means the quantity surveyor or other suitable qualified engineer, project manager or architect engaged by the Body Corporate to manage the Building Contract;</w:t>
      </w:r>
    </w:p>
    <w:p w:rsidR="0007750D" w:rsidRDefault="0007750D" w:rsidP="0007750D">
      <w:pPr>
        <w:pStyle w:val="Paragraph"/>
        <w:ind w:left="567"/>
      </w:pPr>
      <w:r>
        <w:rPr>
          <w:b/>
        </w:rPr>
        <w:t>Charges</w:t>
      </w:r>
      <w:r>
        <w:t xml:space="preserve"> means, </w:t>
      </w:r>
      <w:r w:rsidR="00F53801">
        <w:t>subject to clause 5.1(k</w:t>
      </w:r>
      <w:r w:rsidRPr="0095360A">
        <w:t>)</w:t>
      </w:r>
      <w:r>
        <w:t>,</w:t>
      </w:r>
      <w:r w:rsidRPr="0095360A">
        <w:t xml:space="preserve"> </w:t>
      </w:r>
      <w:r>
        <w:t>the charges set out in the Schedule of Charges which are payable in accordance with clause 12;</w:t>
      </w:r>
    </w:p>
    <w:p w:rsidR="00643150" w:rsidRPr="00643150" w:rsidRDefault="00643150" w:rsidP="00643150">
      <w:pPr>
        <w:pStyle w:val="Paragraph"/>
        <w:ind w:left="567"/>
      </w:pPr>
      <w:r w:rsidRPr="00643150">
        <w:rPr>
          <w:b/>
        </w:rPr>
        <w:t xml:space="preserve">Conditional </w:t>
      </w:r>
      <w:r w:rsidR="00574B97">
        <w:rPr>
          <w:b/>
        </w:rPr>
        <w:t>Unit Owner</w:t>
      </w:r>
      <w:r w:rsidRPr="00643150">
        <w:t xml:space="preserve"> means a Lender </w:t>
      </w:r>
      <w:r w:rsidR="00574B97">
        <w:t>Unit Owner</w:t>
      </w:r>
      <w:r w:rsidRPr="00643150">
        <w:t xml:space="preserve"> who is required as a condition of their </w:t>
      </w:r>
      <w:r w:rsidR="00F256D5">
        <w:t>Project Loan</w:t>
      </w:r>
      <w:r w:rsidRPr="00643150">
        <w:t xml:space="preserve"> to be a party to this Deed and who satisfies their </w:t>
      </w:r>
      <w:r w:rsidR="00BD4D80">
        <w:t>Project</w:t>
      </w:r>
      <w:r w:rsidRPr="00643150">
        <w:t xml:space="preserve"> Levy by making Escrow </w:t>
      </w:r>
      <w:r w:rsidR="00574B97">
        <w:t>Unit Owner</w:t>
      </w:r>
      <w:r w:rsidRPr="00643150">
        <w:t xml:space="preserve"> Payments on the terms and conditions contained in this Deed;</w:t>
      </w:r>
    </w:p>
    <w:p w:rsidR="00643150" w:rsidRPr="00643150" w:rsidRDefault="00643150" w:rsidP="00643150">
      <w:pPr>
        <w:pStyle w:val="Paragraph"/>
        <w:ind w:left="567"/>
      </w:pPr>
      <w:r w:rsidRPr="00643150">
        <w:rPr>
          <w:b/>
        </w:rPr>
        <w:t>Consent</w:t>
      </w:r>
      <w:r w:rsidR="00B7269E">
        <w:rPr>
          <w:b/>
        </w:rPr>
        <w:t>[</w:t>
      </w:r>
      <w:r w:rsidRPr="00643150">
        <w:rPr>
          <w:b/>
        </w:rPr>
        <w:t>s</w:t>
      </w:r>
      <w:r w:rsidR="00B7269E">
        <w:rPr>
          <w:b/>
        </w:rPr>
        <w:t>]</w:t>
      </w:r>
      <w:r w:rsidRPr="00643150">
        <w:t xml:space="preserve"> means the building consent </w:t>
      </w:r>
      <w:r w:rsidR="00B7269E">
        <w:t>[</w:t>
      </w:r>
      <w:r w:rsidRPr="00643150">
        <w:t>and resource consent (if required)</w:t>
      </w:r>
      <w:r w:rsidR="00B7269E">
        <w:t>]</w:t>
      </w:r>
      <w:r w:rsidRPr="00643150">
        <w:t xml:space="preserve"> for the </w:t>
      </w:r>
      <w:r w:rsidR="009A22F7">
        <w:t>Works</w:t>
      </w:r>
      <w:r w:rsidRPr="00643150">
        <w:t xml:space="preserve"> obtained from the Territorial Authority;</w:t>
      </w:r>
    </w:p>
    <w:p w:rsidR="00643150" w:rsidRPr="00643150" w:rsidRDefault="00643150" w:rsidP="00643150">
      <w:pPr>
        <w:pStyle w:val="Paragraph"/>
        <w:ind w:left="567"/>
      </w:pPr>
      <w:r w:rsidRPr="00643150">
        <w:rPr>
          <w:b/>
        </w:rPr>
        <w:t>Consultant</w:t>
      </w:r>
      <w:r w:rsidRPr="00643150">
        <w:t xml:space="preserve"> means all consultants, building professionals or experts engaged or contracted by the Body Corporate in relation to, or in connection with, the </w:t>
      </w:r>
      <w:r w:rsidR="00EA79D0">
        <w:t>Strengthening</w:t>
      </w:r>
      <w:r w:rsidRPr="00643150">
        <w:t xml:space="preserve"> Project;</w:t>
      </w:r>
    </w:p>
    <w:p w:rsidR="00643150" w:rsidRPr="00643150" w:rsidRDefault="00643150" w:rsidP="00643150">
      <w:pPr>
        <w:pStyle w:val="Paragraph"/>
        <w:ind w:left="567"/>
      </w:pPr>
      <w:r w:rsidRPr="00643150">
        <w:rPr>
          <w:b/>
        </w:rPr>
        <w:t>Contingency Sum</w:t>
      </w:r>
      <w:r w:rsidRPr="00643150">
        <w:t xml:space="preserve"> means the sum of money allowed for in the Project Budget for expenditure on aspects of the </w:t>
      </w:r>
      <w:r w:rsidR="009A22F7">
        <w:t>Works</w:t>
      </w:r>
      <w:r w:rsidRPr="00643150">
        <w:t xml:space="preserve"> that were unforeseen or unforeseeable at the time the Project Budget was prepared;</w:t>
      </w:r>
    </w:p>
    <w:p w:rsidR="00643150" w:rsidRPr="00643150" w:rsidRDefault="00643150" w:rsidP="00643150">
      <w:pPr>
        <w:pStyle w:val="Paragraph"/>
        <w:ind w:left="567"/>
      </w:pPr>
      <w:r w:rsidRPr="00643150">
        <w:rPr>
          <w:b/>
        </w:rPr>
        <w:lastRenderedPageBreak/>
        <w:t>Contractor</w:t>
      </w:r>
      <w:r w:rsidRPr="00643150">
        <w:t xml:space="preserve"> means the builder under the Building Contract;</w:t>
      </w:r>
    </w:p>
    <w:p w:rsidR="00643150" w:rsidRPr="00643150" w:rsidRDefault="00643150" w:rsidP="00643150">
      <w:pPr>
        <w:pStyle w:val="Paragraph"/>
        <w:ind w:left="567"/>
      </w:pPr>
      <w:r w:rsidRPr="00643150">
        <w:rPr>
          <w:b/>
        </w:rPr>
        <w:t>Deed of Accession</w:t>
      </w:r>
      <w:r w:rsidRPr="00643150">
        <w:t xml:space="preserve"> means a deed of accession to this Deed substantially in the form set out in the First Schedule;</w:t>
      </w:r>
    </w:p>
    <w:p w:rsidR="00B4341F" w:rsidRPr="00687F64" w:rsidRDefault="00687747" w:rsidP="00643150">
      <w:pPr>
        <w:pStyle w:val="Paragraph"/>
        <w:ind w:left="567"/>
      </w:pPr>
      <w:r>
        <w:rPr>
          <w:b/>
        </w:rPr>
        <w:t>Engineer</w:t>
      </w:r>
      <w:r w:rsidR="00B4341F">
        <w:t xml:space="preserve"> means </w:t>
      </w:r>
      <w:r w:rsidR="002C47D2">
        <w:t>the suitably qualified engineer engaged by</w:t>
      </w:r>
      <w:r>
        <w:t xml:space="preserve"> the Body Corporate to prepare the Plan of Works</w:t>
      </w:r>
      <w:r w:rsidR="00F256D5">
        <w:t>;</w:t>
      </w:r>
    </w:p>
    <w:p w:rsidR="00687747" w:rsidRDefault="00687747" w:rsidP="00643150">
      <w:pPr>
        <w:pStyle w:val="Paragraph"/>
        <w:ind w:left="567"/>
        <w:rPr>
          <w:b/>
        </w:rPr>
      </w:pPr>
      <w:r>
        <w:rPr>
          <w:b/>
        </w:rPr>
        <w:t>Engineer</w:t>
      </w:r>
      <w:r w:rsidRPr="00687747">
        <w:rPr>
          <w:b/>
        </w:rPr>
        <w:t xml:space="preserve">'s Certificate </w:t>
      </w:r>
      <w:r w:rsidRPr="00687F64">
        <w:t>means the certificate addressed to the Escrow Agent substantially in the form set out in the Seventh Schedule</w:t>
      </w:r>
      <w:r w:rsidR="00F256D5">
        <w:t>;</w:t>
      </w:r>
    </w:p>
    <w:p w:rsidR="00643150" w:rsidRPr="00643150" w:rsidRDefault="00643150" w:rsidP="00643150">
      <w:pPr>
        <w:pStyle w:val="Paragraph"/>
        <w:ind w:left="567"/>
      </w:pPr>
      <w:r w:rsidRPr="00643150">
        <w:rPr>
          <w:b/>
        </w:rPr>
        <w:t>Escrow Account</w:t>
      </w:r>
      <w:r w:rsidRPr="00643150">
        <w:t xml:space="preserve"> means the account established by the Escrow Agent for the receipt of the sums comprising the Escrow Fund;</w:t>
      </w:r>
    </w:p>
    <w:p w:rsidR="00643150" w:rsidRPr="00643150" w:rsidRDefault="00643150" w:rsidP="00643150">
      <w:pPr>
        <w:pStyle w:val="Paragraph"/>
        <w:ind w:left="567"/>
      </w:pPr>
      <w:r w:rsidRPr="00643150">
        <w:rPr>
          <w:b/>
        </w:rPr>
        <w:t>Escrow Deed Certificate</w:t>
      </w:r>
      <w:r w:rsidRPr="00643150">
        <w:t xml:space="preserve"> means the certificate issued by the Body Corporate's solicitors [or the Body Corporate] to the Escrow Agent substantially in the form set out in the Fourth Schedule;</w:t>
      </w:r>
    </w:p>
    <w:p w:rsidR="00643150" w:rsidRPr="00643150" w:rsidRDefault="00643150" w:rsidP="00643150">
      <w:pPr>
        <w:pStyle w:val="Paragraph"/>
        <w:ind w:left="567"/>
      </w:pPr>
      <w:r w:rsidRPr="00643150">
        <w:rPr>
          <w:b/>
        </w:rPr>
        <w:t>Escrow Documents</w:t>
      </w:r>
      <w:r w:rsidRPr="00643150">
        <w:t xml:space="preserve"> means the Interim Building Contact Report, the Final Building Contract Report, the Escrow Deed Certificate, the </w:t>
      </w:r>
      <w:r w:rsidR="00687747">
        <w:t>Engineer</w:t>
      </w:r>
      <w:r w:rsidR="00E01DC5">
        <w:t>'s</w:t>
      </w:r>
      <w:r w:rsidRPr="00643150">
        <w:t xml:space="preserve"> Certificate, any Project Expense Claim Certificate and any Payment Schedule Certificate;</w:t>
      </w:r>
    </w:p>
    <w:p w:rsidR="00643150" w:rsidRPr="00643150" w:rsidRDefault="00643150" w:rsidP="00643150">
      <w:pPr>
        <w:pStyle w:val="Paragraph"/>
        <w:ind w:left="567"/>
      </w:pPr>
      <w:r w:rsidRPr="00643150">
        <w:rPr>
          <w:b/>
        </w:rPr>
        <w:t>Escrow Fund</w:t>
      </w:r>
      <w:r w:rsidRPr="00643150">
        <w:t xml:space="preserve"> means the aggregate sum of the Escrow </w:t>
      </w:r>
      <w:r w:rsidR="00574B97">
        <w:t>Unit Owner</w:t>
      </w:r>
      <w:r w:rsidRPr="00643150">
        <w:t xml:space="preserve"> Payments made by the Escrow </w:t>
      </w:r>
      <w:r w:rsidR="00574B97">
        <w:t>Unit Owners</w:t>
      </w:r>
      <w:r w:rsidRPr="00643150">
        <w:t>;</w:t>
      </w:r>
    </w:p>
    <w:p w:rsidR="00643150" w:rsidRPr="00643150" w:rsidRDefault="00643150" w:rsidP="00643150">
      <w:pPr>
        <w:pStyle w:val="Paragraph"/>
        <w:ind w:left="567"/>
      </w:pPr>
      <w:r w:rsidRPr="00643150">
        <w:rPr>
          <w:b/>
        </w:rPr>
        <w:t xml:space="preserve">Escrow </w:t>
      </w:r>
      <w:r w:rsidR="00574B97">
        <w:rPr>
          <w:b/>
        </w:rPr>
        <w:t>Unit Owners</w:t>
      </w:r>
      <w:r w:rsidRPr="00643150">
        <w:t xml:space="preserve"> means the Conditional </w:t>
      </w:r>
      <w:r w:rsidR="00574B97">
        <w:t>Unit Owners</w:t>
      </w:r>
      <w:r w:rsidRPr="00643150">
        <w:t xml:space="preserve">, the Voluntary </w:t>
      </w:r>
      <w:r w:rsidR="00574B97">
        <w:t>Unit Owners</w:t>
      </w:r>
      <w:r w:rsidRPr="00643150">
        <w:t xml:space="preserve"> and the Voluntary Self-Funded </w:t>
      </w:r>
      <w:r w:rsidR="00574B97">
        <w:t>Unit Owners</w:t>
      </w:r>
      <w:r w:rsidRPr="00643150">
        <w:t>;</w:t>
      </w:r>
    </w:p>
    <w:p w:rsidR="00643150" w:rsidRPr="00643150" w:rsidRDefault="00643150" w:rsidP="00643150">
      <w:pPr>
        <w:pStyle w:val="Paragraph"/>
        <w:ind w:left="567"/>
      </w:pPr>
      <w:r w:rsidRPr="00643150">
        <w:rPr>
          <w:b/>
        </w:rPr>
        <w:t xml:space="preserve">Escrow </w:t>
      </w:r>
      <w:r w:rsidR="00574B97">
        <w:rPr>
          <w:b/>
        </w:rPr>
        <w:t>Unit Owner</w:t>
      </w:r>
      <w:r w:rsidRPr="00643150">
        <w:rPr>
          <w:b/>
        </w:rPr>
        <w:t xml:space="preserve"> Payment</w:t>
      </w:r>
      <w:r w:rsidRPr="00643150">
        <w:t xml:space="preserve"> means, in respect of:</w:t>
      </w:r>
    </w:p>
    <w:p w:rsidR="00643150" w:rsidRPr="00643150" w:rsidRDefault="00643150" w:rsidP="00643150">
      <w:pPr>
        <w:pStyle w:val="Heading3"/>
      </w:pPr>
      <w:r w:rsidRPr="00643150">
        <w:t xml:space="preserve">a Conditional </w:t>
      </w:r>
      <w:r w:rsidR="00574B97">
        <w:t>Unit Owner</w:t>
      </w:r>
      <w:r w:rsidRPr="00643150">
        <w:t xml:space="preserve">, each payment including a </w:t>
      </w:r>
      <w:r w:rsidR="00F256D5">
        <w:t>Project Loan</w:t>
      </w:r>
      <w:r w:rsidRPr="00643150">
        <w:t xml:space="preserve"> made to the Escrow Account by that Conditional </w:t>
      </w:r>
      <w:r w:rsidR="00574B97">
        <w:t>Unit Owner</w:t>
      </w:r>
      <w:r w:rsidRPr="00643150">
        <w:t xml:space="preserve"> to pay their </w:t>
      </w:r>
      <w:r w:rsidR="00BD4D80">
        <w:t>Project</w:t>
      </w:r>
      <w:r w:rsidRPr="00643150">
        <w:t xml:space="preserve"> Levy Amount; </w:t>
      </w:r>
    </w:p>
    <w:p w:rsidR="00643150" w:rsidRPr="00643150" w:rsidRDefault="00643150" w:rsidP="00643150">
      <w:pPr>
        <w:pStyle w:val="Heading3"/>
      </w:pPr>
      <w:r w:rsidRPr="00643150">
        <w:t xml:space="preserve">a Voluntary </w:t>
      </w:r>
      <w:r w:rsidR="00574B97">
        <w:t>Unit Owner</w:t>
      </w:r>
      <w:r w:rsidRPr="00643150">
        <w:t xml:space="preserve">, each payment including a </w:t>
      </w:r>
      <w:r w:rsidR="00F256D5">
        <w:t>Project Loan</w:t>
      </w:r>
      <w:r w:rsidRPr="00643150">
        <w:t xml:space="preserve"> made to the Escrow Account by that Voluntary </w:t>
      </w:r>
      <w:r w:rsidR="00574B97">
        <w:t>Unit Owner</w:t>
      </w:r>
      <w:r w:rsidRPr="00643150">
        <w:t xml:space="preserve"> to pay their </w:t>
      </w:r>
      <w:r w:rsidR="00BD4D80">
        <w:t>Project</w:t>
      </w:r>
      <w:r w:rsidRPr="00643150">
        <w:t xml:space="preserve"> Levy Amount; and</w:t>
      </w:r>
    </w:p>
    <w:p w:rsidR="00643150" w:rsidRPr="00643150" w:rsidRDefault="00643150" w:rsidP="00643150">
      <w:pPr>
        <w:pStyle w:val="Heading3"/>
      </w:pPr>
      <w:r w:rsidRPr="00643150">
        <w:t xml:space="preserve">a Voluntary Self-Funded </w:t>
      </w:r>
      <w:r w:rsidR="00574B97">
        <w:t>Unit Owner</w:t>
      </w:r>
      <w:r w:rsidRPr="00643150">
        <w:t xml:space="preserve">, each payment made to the Escrow Account by that Voluntary Self-Funded </w:t>
      </w:r>
      <w:r w:rsidR="00574B97">
        <w:t>Unit Owner</w:t>
      </w:r>
      <w:r w:rsidRPr="00643150">
        <w:t xml:space="preserve"> to pay their </w:t>
      </w:r>
      <w:r w:rsidR="00BD4D80">
        <w:t>Project</w:t>
      </w:r>
      <w:r w:rsidRPr="00643150">
        <w:t xml:space="preserve"> Levy Amount;</w:t>
      </w:r>
    </w:p>
    <w:p w:rsidR="00643150" w:rsidRPr="00643150" w:rsidRDefault="00643150" w:rsidP="00643150">
      <w:pPr>
        <w:pStyle w:val="Paragraph"/>
        <w:ind w:left="567"/>
      </w:pPr>
      <w:r w:rsidRPr="00643150">
        <w:rPr>
          <w:b/>
        </w:rPr>
        <w:t>Final Building Contract Report</w:t>
      </w:r>
      <w:r w:rsidRPr="00643150">
        <w:t xml:space="preserve"> means the report addressed to the Escrow Agent substantially in the form set out in the Third Schedule;</w:t>
      </w:r>
    </w:p>
    <w:p w:rsidR="00643150" w:rsidRPr="00643150" w:rsidRDefault="00643150" w:rsidP="00643150">
      <w:pPr>
        <w:pStyle w:val="Paragraph"/>
        <w:ind w:left="567"/>
      </w:pPr>
      <w:r w:rsidRPr="00643150">
        <w:rPr>
          <w:b/>
        </w:rPr>
        <w:t>Final Completion Certificate</w:t>
      </w:r>
      <w:r w:rsidRPr="00643150">
        <w:t xml:space="preserve"> has the meaning set out in NZS3910:2013;</w:t>
      </w:r>
    </w:p>
    <w:p w:rsidR="00643150" w:rsidRPr="00643150" w:rsidRDefault="00643150" w:rsidP="00643150">
      <w:pPr>
        <w:pStyle w:val="Paragraph"/>
        <w:ind w:left="567"/>
      </w:pPr>
      <w:r w:rsidRPr="00643150">
        <w:rPr>
          <w:b/>
        </w:rPr>
        <w:t>Final Payment Schedule</w:t>
      </w:r>
      <w:r w:rsidRPr="00643150">
        <w:t xml:space="preserve"> has the meaning set out in NZS3910:2013;</w:t>
      </w:r>
    </w:p>
    <w:p w:rsidR="00643150" w:rsidRPr="00643150" w:rsidRDefault="00643150" w:rsidP="00643150">
      <w:pPr>
        <w:pStyle w:val="Paragraph"/>
        <w:ind w:left="567"/>
      </w:pPr>
      <w:r w:rsidRPr="00643150">
        <w:rPr>
          <w:b/>
        </w:rPr>
        <w:t>Interim Building Contract Report</w:t>
      </w:r>
      <w:r w:rsidRPr="00643150">
        <w:t xml:space="preserve"> means the report addressed to the Escrow Agent substantially in the form set out in the Second Schedule;</w:t>
      </w:r>
    </w:p>
    <w:p w:rsidR="00643150" w:rsidRPr="00643150" w:rsidRDefault="00643150" w:rsidP="00643150">
      <w:pPr>
        <w:pStyle w:val="Paragraph"/>
        <w:ind w:left="567"/>
      </w:pPr>
      <w:r w:rsidRPr="00643150">
        <w:rPr>
          <w:b/>
        </w:rPr>
        <w:t>Lenders</w:t>
      </w:r>
      <w:r w:rsidRPr="00643150">
        <w:t xml:space="preserve"> means those Lenders identified in the </w:t>
      </w:r>
      <w:r w:rsidR="00BD4D80">
        <w:t>Project</w:t>
      </w:r>
      <w:r w:rsidRPr="00643150">
        <w:t xml:space="preserve"> Levy Amount Schedule;</w:t>
      </w:r>
    </w:p>
    <w:p w:rsidR="00643150" w:rsidRPr="00643150" w:rsidRDefault="00643150" w:rsidP="00643150">
      <w:pPr>
        <w:pStyle w:val="Paragraph"/>
        <w:ind w:left="567"/>
      </w:pPr>
      <w:r w:rsidRPr="00643150">
        <w:rPr>
          <w:b/>
        </w:rPr>
        <w:t xml:space="preserve">Lender </w:t>
      </w:r>
      <w:r w:rsidR="00574B97">
        <w:rPr>
          <w:b/>
        </w:rPr>
        <w:t>Unit Owner</w:t>
      </w:r>
      <w:r w:rsidRPr="00643150">
        <w:t xml:space="preserve"> means a </w:t>
      </w:r>
      <w:r w:rsidR="00574B97">
        <w:t>Unit Owner</w:t>
      </w:r>
      <w:r w:rsidRPr="00643150">
        <w:t xml:space="preserve"> who is obtaining a </w:t>
      </w:r>
      <w:r w:rsidR="00F256D5">
        <w:t>Project Loan</w:t>
      </w:r>
      <w:r w:rsidRPr="00643150">
        <w:t xml:space="preserve"> from one of the Lenders;</w:t>
      </w:r>
    </w:p>
    <w:p w:rsidR="00643150" w:rsidRPr="00643150" w:rsidRDefault="00643150" w:rsidP="00643150">
      <w:pPr>
        <w:pStyle w:val="Paragraph"/>
        <w:ind w:left="567"/>
      </w:pPr>
      <w:r w:rsidRPr="00643150">
        <w:rPr>
          <w:b/>
        </w:rPr>
        <w:t xml:space="preserve">Non-Escrow </w:t>
      </w:r>
      <w:r w:rsidR="00574B97">
        <w:rPr>
          <w:b/>
        </w:rPr>
        <w:t>Unit Owners</w:t>
      </w:r>
      <w:r w:rsidRPr="00643150">
        <w:t xml:space="preserve"> means the BC Account Self-Funded </w:t>
      </w:r>
      <w:r w:rsidR="00574B97">
        <w:t>Unit Owners</w:t>
      </w:r>
      <w:r w:rsidRPr="00643150">
        <w:t xml:space="preserve"> and the BC Account </w:t>
      </w:r>
      <w:r w:rsidR="00574B97">
        <w:t>Unit Owners</w:t>
      </w:r>
      <w:r w:rsidRPr="00643150">
        <w:t>;</w:t>
      </w:r>
    </w:p>
    <w:p w:rsidR="00643150" w:rsidRPr="00643150" w:rsidRDefault="00643150" w:rsidP="00643150">
      <w:pPr>
        <w:pStyle w:val="Paragraph"/>
        <w:ind w:left="567"/>
      </w:pPr>
      <w:r w:rsidRPr="00643150">
        <w:rPr>
          <w:b/>
        </w:rPr>
        <w:t xml:space="preserve">Non-Escrow </w:t>
      </w:r>
      <w:r w:rsidR="00574B97">
        <w:rPr>
          <w:b/>
        </w:rPr>
        <w:t>Unit Owner</w:t>
      </w:r>
      <w:r w:rsidRPr="00643150">
        <w:rPr>
          <w:b/>
        </w:rPr>
        <w:t xml:space="preserve"> Payment</w:t>
      </w:r>
      <w:r w:rsidRPr="00643150">
        <w:t xml:space="preserve"> means, in respect of a:</w:t>
      </w:r>
    </w:p>
    <w:p w:rsidR="00643150" w:rsidRPr="00643150" w:rsidRDefault="00643150" w:rsidP="00643150">
      <w:pPr>
        <w:pStyle w:val="Heading3"/>
        <w:numPr>
          <w:ilvl w:val="2"/>
          <w:numId w:val="32"/>
        </w:numPr>
      </w:pPr>
      <w:r w:rsidRPr="00643150">
        <w:lastRenderedPageBreak/>
        <w:t xml:space="preserve">BC Account </w:t>
      </w:r>
      <w:r w:rsidR="00574B97">
        <w:t>Unit Owner</w:t>
      </w:r>
      <w:r w:rsidRPr="00643150">
        <w:t xml:space="preserve">, each payment including a </w:t>
      </w:r>
      <w:r w:rsidR="00F256D5">
        <w:t>Project Loan</w:t>
      </w:r>
      <w:r w:rsidRPr="00643150">
        <w:t xml:space="preserve"> made to the Body Corporate Building Account by that BC Account </w:t>
      </w:r>
      <w:r w:rsidR="00574B97">
        <w:t>Unit Owner</w:t>
      </w:r>
      <w:r w:rsidRPr="00643150">
        <w:t xml:space="preserve"> to pay their </w:t>
      </w:r>
      <w:r w:rsidR="00BD4D80">
        <w:t>Project</w:t>
      </w:r>
      <w:r w:rsidRPr="00643150">
        <w:t xml:space="preserve"> Levy Amount; and</w:t>
      </w:r>
    </w:p>
    <w:p w:rsidR="00643150" w:rsidRPr="00643150" w:rsidRDefault="00643150" w:rsidP="00643150">
      <w:pPr>
        <w:pStyle w:val="Heading3"/>
      </w:pPr>
      <w:r w:rsidRPr="00643150">
        <w:t xml:space="preserve">BC Account Self-Funded </w:t>
      </w:r>
      <w:r w:rsidR="00574B97">
        <w:t>Unit Owner</w:t>
      </w:r>
      <w:r w:rsidRPr="00643150">
        <w:t xml:space="preserve">, each payment made to the Body Corporate Building Account by that BC Account Self-Funded </w:t>
      </w:r>
      <w:r w:rsidR="00574B97">
        <w:t>Unit Owner</w:t>
      </w:r>
      <w:r w:rsidRPr="00643150">
        <w:t xml:space="preserve"> to pay their </w:t>
      </w:r>
      <w:r w:rsidR="00BD4D80">
        <w:t>Project</w:t>
      </w:r>
      <w:r w:rsidRPr="00643150">
        <w:t xml:space="preserve"> Levy Amount;</w:t>
      </w:r>
    </w:p>
    <w:p w:rsidR="00643150" w:rsidRPr="00643150" w:rsidRDefault="00643150" w:rsidP="00643150">
      <w:pPr>
        <w:pStyle w:val="Paragraph"/>
        <w:ind w:left="567"/>
      </w:pPr>
      <w:r w:rsidRPr="00643150">
        <w:rPr>
          <w:b/>
        </w:rPr>
        <w:t>Payment Schedule</w:t>
      </w:r>
      <w:r w:rsidRPr="00643150">
        <w:t xml:space="preserve"> means a Progress or Final Payment Schedule issued by the Building Professional in response to a payment claim submitted by the Contractor under the Building Contract;</w:t>
      </w:r>
    </w:p>
    <w:p w:rsidR="00643150" w:rsidRDefault="00643150" w:rsidP="00643150">
      <w:pPr>
        <w:pStyle w:val="Paragraph"/>
        <w:ind w:left="567"/>
      </w:pPr>
      <w:r w:rsidRPr="00643150">
        <w:rPr>
          <w:b/>
        </w:rPr>
        <w:t>Payment Schedule Certificate</w:t>
      </w:r>
      <w:r w:rsidRPr="00643150">
        <w:t xml:space="preserve"> means a certificate addressed to the Escrow Agent substantially in the form set out in the Sixth Schedule;</w:t>
      </w:r>
    </w:p>
    <w:p w:rsidR="00465836" w:rsidRPr="00465836" w:rsidRDefault="00465836" w:rsidP="00643150">
      <w:pPr>
        <w:pStyle w:val="Paragraph"/>
        <w:ind w:left="567"/>
      </w:pPr>
      <w:r>
        <w:rPr>
          <w:b/>
        </w:rPr>
        <w:t>Plan of Works</w:t>
      </w:r>
      <w:r>
        <w:t xml:space="preserve"> means the structural assessment and plans prepared by the Engine</w:t>
      </w:r>
      <w:r w:rsidR="00687747">
        <w:t>er</w:t>
      </w:r>
      <w:r>
        <w:t xml:space="preserve"> to upgrade the building to </w:t>
      </w:r>
      <w:r w:rsidR="00890AD5">
        <w:t>67</w:t>
      </w:r>
      <w:r>
        <w:t>% or greater of NBS;</w:t>
      </w:r>
    </w:p>
    <w:p w:rsidR="00643150" w:rsidRPr="00643150" w:rsidRDefault="00643150" w:rsidP="00643150">
      <w:pPr>
        <w:pStyle w:val="Paragraph"/>
        <w:ind w:left="567"/>
      </w:pPr>
      <w:r w:rsidRPr="00643150">
        <w:rPr>
          <w:b/>
        </w:rPr>
        <w:t>Principal Unit</w:t>
      </w:r>
      <w:r w:rsidRPr="00643150">
        <w:t xml:space="preserve"> means a unit identified as a</w:t>
      </w:r>
      <w:r w:rsidR="00687F64">
        <w:t xml:space="preserve"> principal unit on Unit Plan [                          </w:t>
      </w:r>
      <w:r w:rsidRPr="00643150">
        <w:t>];</w:t>
      </w:r>
    </w:p>
    <w:p w:rsidR="00643150" w:rsidRPr="00643150" w:rsidRDefault="00643150" w:rsidP="00643150">
      <w:pPr>
        <w:pStyle w:val="Paragraph"/>
        <w:ind w:left="567"/>
      </w:pPr>
      <w:r w:rsidRPr="00643150">
        <w:rPr>
          <w:b/>
        </w:rPr>
        <w:t>Progress Payment Schedule</w:t>
      </w:r>
      <w:r w:rsidRPr="00643150">
        <w:t xml:space="preserve"> has the meaning set out in NZS3910:2013;</w:t>
      </w:r>
    </w:p>
    <w:p w:rsidR="00643150" w:rsidRPr="00643150" w:rsidRDefault="00643150" w:rsidP="00643150">
      <w:pPr>
        <w:pStyle w:val="Paragraph"/>
        <w:ind w:left="567"/>
      </w:pPr>
      <w:r w:rsidRPr="00643150">
        <w:rPr>
          <w:b/>
        </w:rPr>
        <w:t>Project Budget</w:t>
      </w:r>
      <w:r w:rsidRPr="00643150">
        <w:t xml:space="preserve"> means the final cost to complete budget for the </w:t>
      </w:r>
      <w:r w:rsidR="009A22F7">
        <w:t>Works</w:t>
      </w:r>
      <w:r w:rsidRPr="00643150">
        <w:t xml:space="preserve"> approved by the Body Corporate;</w:t>
      </w:r>
    </w:p>
    <w:p w:rsidR="00643150" w:rsidRPr="00643150" w:rsidRDefault="00643150" w:rsidP="00643150">
      <w:pPr>
        <w:pStyle w:val="Paragraph"/>
        <w:ind w:left="567"/>
      </w:pPr>
      <w:r w:rsidRPr="00643150">
        <w:rPr>
          <w:b/>
        </w:rPr>
        <w:t>Project Costs</w:t>
      </w:r>
      <w:r w:rsidRPr="00643150">
        <w:t xml:space="preserve"> means the budgeted Payment Schedules, Project Expense Claims and Contingency Sum required to complete the </w:t>
      </w:r>
      <w:r w:rsidR="009A22F7">
        <w:t>Works</w:t>
      </w:r>
      <w:r w:rsidRPr="00643150">
        <w:t xml:space="preserve"> and identified in the Project Budget;</w:t>
      </w:r>
    </w:p>
    <w:p w:rsidR="00643150" w:rsidRPr="00643150" w:rsidRDefault="00643150" w:rsidP="00643150">
      <w:pPr>
        <w:pStyle w:val="Paragraph"/>
        <w:ind w:left="567"/>
      </w:pPr>
      <w:r w:rsidRPr="00643150">
        <w:rPr>
          <w:b/>
        </w:rPr>
        <w:t>Project Expense Claim</w:t>
      </w:r>
      <w:r w:rsidRPr="00643150">
        <w:t xml:space="preserve"> means either: </w:t>
      </w:r>
    </w:p>
    <w:p w:rsidR="00643150" w:rsidRPr="00643150" w:rsidRDefault="00643150" w:rsidP="002B4958">
      <w:pPr>
        <w:pStyle w:val="Heading3"/>
        <w:numPr>
          <w:ilvl w:val="2"/>
          <w:numId w:val="33"/>
        </w:numPr>
      </w:pPr>
      <w:r w:rsidRPr="00643150">
        <w:t xml:space="preserve">an invoice submitted by a Consultant to the Body Corporate for work in relation to, or in connection with, the </w:t>
      </w:r>
      <w:r w:rsidR="00EA79D0">
        <w:t>Strengthening</w:t>
      </w:r>
      <w:r w:rsidRPr="00643150">
        <w:t xml:space="preserve"> Project; or</w:t>
      </w:r>
    </w:p>
    <w:p w:rsidR="00643150" w:rsidRPr="00643150" w:rsidRDefault="00643150" w:rsidP="002B4958">
      <w:pPr>
        <w:pStyle w:val="Heading3"/>
      </w:pPr>
      <w:r w:rsidRPr="00643150">
        <w:t xml:space="preserve">any other expense payable by the Body Corporate in relation to, or connection with, the </w:t>
      </w:r>
      <w:r w:rsidR="00EA79D0">
        <w:t>Strengthening</w:t>
      </w:r>
      <w:r w:rsidRPr="00643150">
        <w:t xml:space="preserve"> Project or the </w:t>
      </w:r>
      <w:r w:rsidR="00BD4D80">
        <w:t>Project</w:t>
      </w:r>
      <w:r w:rsidRPr="00643150">
        <w:t xml:space="preserve"> Levy;</w:t>
      </w:r>
    </w:p>
    <w:p w:rsidR="00643150" w:rsidRPr="00643150" w:rsidRDefault="00643150" w:rsidP="002B4958">
      <w:pPr>
        <w:pStyle w:val="Paragraph"/>
        <w:ind w:left="567"/>
      </w:pPr>
      <w:r w:rsidRPr="002B4958">
        <w:rPr>
          <w:b/>
        </w:rPr>
        <w:t>Project Expense Claim Certificate</w:t>
      </w:r>
      <w:r w:rsidRPr="00643150">
        <w:t xml:space="preserve"> means a certificate addressed to the Escrow Agent substantially in the form set out in the Fifth Schedule;</w:t>
      </w:r>
    </w:p>
    <w:p w:rsidR="00643150" w:rsidRPr="00643150" w:rsidRDefault="00643150" w:rsidP="002B4958">
      <w:pPr>
        <w:pStyle w:val="Paragraph"/>
        <w:ind w:left="567"/>
      </w:pPr>
      <w:r w:rsidRPr="002B4958">
        <w:rPr>
          <w:b/>
        </w:rPr>
        <w:t>Project Funds</w:t>
      </w:r>
      <w:r w:rsidRPr="00643150">
        <w:t xml:space="preserve"> means, at any time, the aggregate sum of (a) the Escrow Fund and (b) the Body Corporate Building Account Fund, in each case at that time;</w:t>
      </w:r>
    </w:p>
    <w:p w:rsidR="00643150" w:rsidRPr="00643150" w:rsidRDefault="00BD4D80" w:rsidP="002B4958">
      <w:pPr>
        <w:pStyle w:val="Paragraph"/>
        <w:ind w:left="567"/>
      </w:pPr>
      <w:r>
        <w:rPr>
          <w:b/>
        </w:rPr>
        <w:t>Project</w:t>
      </w:r>
      <w:r w:rsidR="00643150" w:rsidRPr="002B4958">
        <w:rPr>
          <w:b/>
        </w:rPr>
        <w:t xml:space="preserve"> Levy </w:t>
      </w:r>
      <w:r w:rsidR="00643150" w:rsidRPr="00687F64">
        <w:t>means</w:t>
      </w:r>
      <w:r w:rsidR="00643150" w:rsidRPr="00643150">
        <w:t xml:space="preserve"> the levy issued by the Body Corporate to each </w:t>
      </w:r>
      <w:r w:rsidR="00574B97">
        <w:t>Unit Owner</w:t>
      </w:r>
      <w:r w:rsidR="00643150" w:rsidRPr="00643150">
        <w:t xml:space="preserve"> r</w:t>
      </w:r>
      <w:r w:rsidR="00F53801">
        <w:t>equiring payment of their Project</w:t>
      </w:r>
      <w:r w:rsidR="00643150" w:rsidRPr="00643150">
        <w:t xml:space="preserve"> Levy Amount;</w:t>
      </w:r>
    </w:p>
    <w:p w:rsidR="00643150" w:rsidRPr="00643150" w:rsidRDefault="00BD4D80" w:rsidP="002B4958">
      <w:pPr>
        <w:pStyle w:val="Paragraph"/>
        <w:ind w:left="567"/>
      </w:pPr>
      <w:r>
        <w:rPr>
          <w:b/>
        </w:rPr>
        <w:t>Project</w:t>
      </w:r>
      <w:r w:rsidR="00643150" w:rsidRPr="002B4958">
        <w:rPr>
          <w:b/>
        </w:rPr>
        <w:t xml:space="preserve"> Levy Amount</w:t>
      </w:r>
      <w:r w:rsidR="00643150" w:rsidRPr="00643150">
        <w:t xml:space="preserve"> means each </w:t>
      </w:r>
      <w:r w:rsidR="00574B97">
        <w:t>Unit Owner</w:t>
      </w:r>
      <w:r w:rsidR="00643150" w:rsidRPr="00643150">
        <w:t>'s share of the Project Costs as determined in accordance with the Unit Titles Act 2010</w:t>
      </w:r>
      <w:r w:rsidR="00643150" w:rsidRPr="00F256D5">
        <w:t>;</w:t>
      </w:r>
    </w:p>
    <w:p w:rsidR="00643150" w:rsidRPr="00643150" w:rsidRDefault="00BD4D80" w:rsidP="002B4958">
      <w:pPr>
        <w:pStyle w:val="Paragraph"/>
        <w:ind w:left="567"/>
      </w:pPr>
      <w:r>
        <w:rPr>
          <w:b/>
        </w:rPr>
        <w:t>Project</w:t>
      </w:r>
      <w:r w:rsidR="00643150" w:rsidRPr="002B4958">
        <w:rPr>
          <w:b/>
        </w:rPr>
        <w:t xml:space="preserve"> Levy Amount Schedule</w:t>
      </w:r>
      <w:r w:rsidR="00643150" w:rsidRPr="00643150">
        <w:t xml:space="preserve"> means a schedule prepared by the Body Corporate confirming each </w:t>
      </w:r>
      <w:r w:rsidR="00574B97">
        <w:t>Unit Owner</w:t>
      </w:r>
      <w:r w:rsidR="00643150" w:rsidRPr="00643150">
        <w:t xml:space="preserve">'s </w:t>
      </w:r>
      <w:r w:rsidR="000A14C5">
        <w:t>Project</w:t>
      </w:r>
      <w:r w:rsidR="00643150" w:rsidRPr="00643150">
        <w:t xml:space="preserve"> Levy Amount, and identifying:</w:t>
      </w:r>
    </w:p>
    <w:p w:rsidR="00643150" w:rsidRPr="00643150" w:rsidRDefault="00643150" w:rsidP="002B4958">
      <w:pPr>
        <w:pStyle w:val="Heading3"/>
        <w:numPr>
          <w:ilvl w:val="2"/>
          <w:numId w:val="34"/>
        </w:numPr>
      </w:pPr>
      <w:r w:rsidRPr="00643150">
        <w:t xml:space="preserve">the Escrow </w:t>
      </w:r>
      <w:r w:rsidR="00574B97">
        <w:t>Unit Owners</w:t>
      </w:r>
      <w:r w:rsidRPr="00643150">
        <w:t xml:space="preserve"> and if they are Conditional </w:t>
      </w:r>
      <w:r w:rsidR="00574B97">
        <w:t>Unit Owners</w:t>
      </w:r>
      <w:r w:rsidRPr="00643150">
        <w:t xml:space="preserve"> or Voluntary </w:t>
      </w:r>
      <w:r w:rsidR="00574B97">
        <w:t>Unit Owners</w:t>
      </w:r>
      <w:r w:rsidRPr="00643150">
        <w:t xml:space="preserve">, the identity of their Lender and the amount of their </w:t>
      </w:r>
      <w:r w:rsidR="00F256D5">
        <w:t>Project Loan</w:t>
      </w:r>
      <w:r w:rsidRPr="00643150">
        <w:t>; and</w:t>
      </w:r>
    </w:p>
    <w:p w:rsidR="00643150" w:rsidRPr="00643150" w:rsidRDefault="00643150" w:rsidP="002B4958">
      <w:pPr>
        <w:pStyle w:val="Heading3"/>
      </w:pPr>
      <w:r w:rsidRPr="00643150">
        <w:t xml:space="preserve">the Non-Escrow </w:t>
      </w:r>
      <w:r w:rsidR="00574B97">
        <w:t>Unit Owners</w:t>
      </w:r>
      <w:r w:rsidRPr="00643150">
        <w:t>;</w:t>
      </w:r>
    </w:p>
    <w:p w:rsidR="00643150" w:rsidRPr="00643150" w:rsidRDefault="00BD4D80" w:rsidP="002B4958">
      <w:pPr>
        <w:pStyle w:val="Paragraph"/>
        <w:ind w:left="567"/>
      </w:pPr>
      <w:r>
        <w:rPr>
          <w:b/>
        </w:rPr>
        <w:t>Project</w:t>
      </w:r>
      <w:r w:rsidR="00643150" w:rsidRPr="002B4958">
        <w:rPr>
          <w:b/>
        </w:rPr>
        <w:t xml:space="preserve"> Loan</w:t>
      </w:r>
      <w:r w:rsidR="00643150" w:rsidRPr="00643150">
        <w:t xml:space="preserve"> means each loan advanced by a Lender to a Lender </w:t>
      </w:r>
      <w:r w:rsidR="00574B97">
        <w:t>Unit Owner</w:t>
      </w:r>
      <w:r w:rsidR="00643150" w:rsidRPr="00643150">
        <w:t xml:space="preserve"> to be used to pay part or all of their </w:t>
      </w:r>
      <w:r w:rsidR="000A14C5">
        <w:t>Project</w:t>
      </w:r>
      <w:r w:rsidR="00643150" w:rsidRPr="00643150">
        <w:t xml:space="preserve"> Levy;</w:t>
      </w:r>
    </w:p>
    <w:p w:rsidR="00BD4D80" w:rsidRDefault="00BD4D80" w:rsidP="00BD4D80">
      <w:pPr>
        <w:pStyle w:val="Paragraph"/>
        <w:ind w:left="567"/>
        <w:rPr>
          <w:b/>
        </w:rPr>
      </w:pPr>
      <w:r w:rsidRPr="00BD4D80">
        <w:rPr>
          <w:b/>
        </w:rPr>
        <w:lastRenderedPageBreak/>
        <w:t xml:space="preserve">Registered Bank </w:t>
      </w:r>
      <w:r w:rsidRPr="00687F64">
        <w:t>has the meaning given to that expression in the Reserve Bank of New Zealand Act 1989</w:t>
      </w:r>
      <w:r w:rsidRPr="00BD4D80">
        <w:rPr>
          <w:b/>
        </w:rPr>
        <w:t>;</w:t>
      </w:r>
    </w:p>
    <w:p w:rsidR="004007CD" w:rsidRPr="004007CD" w:rsidRDefault="004007CD" w:rsidP="004007CD">
      <w:pPr>
        <w:pStyle w:val="Paragraph"/>
        <w:ind w:left="567"/>
      </w:pPr>
      <w:r w:rsidRPr="004007CD">
        <w:rPr>
          <w:b/>
        </w:rPr>
        <w:t xml:space="preserve">Schedule of Charges </w:t>
      </w:r>
      <w:r w:rsidRPr="004007CD">
        <w:t>means the document provided by the Escrow Agent to the Body Corporate advising the relevant Charges for the Services;</w:t>
      </w:r>
    </w:p>
    <w:p w:rsidR="004561A2" w:rsidRPr="004561A2" w:rsidRDefault="004561A2" w:rsidP="008531E0">
      <w:pPr>
        <w:pStyle w:val="Paragraph"/>
        <w:ind w:left="567"/>
      </w:pPr>
      <w:r w:rsidRPr="004561A2">
        <w:rPr>
          <w:b/>
        </w:rPr>
        <w:t>Seismic Strengthening Works Agreement</w:t>
      </w:r>
      <w:r>
        <w:rPr>
          <w:b/>
        </w:rPr>
        <w:t xml:space="preserve"> </w:t>
      </w:r>
      <w:r>
        <w:t xml:space="preserve">means the </w:t>
      </w:r>
      <w:r w:rsidR="00574B97">
        <w:t>agreement dated [</w:t>
      </w:r>
      <w:r w:rsidR="00574B97">
        <w:tab/>
      </w:r>
      <w:r w:rsidR="00574B97">
        <w:tab/>
        <w:t>] between the Body Corporate and the Unit Owners relating to Works;</w:t>
      </w:r>
    </w:p>
    <w:p w:rsidR="00643150" w:rsidRDefault="00643150" w:rsidP="002B4958">
      <w:pPr>
        <w:pStyle w:val="Paragraph"/>
        <w:ind w:left="567"/>
      </w:pPr>
      <w:r w:rsidRPr="002B4958">
        <w:rPr>
          <w:b/>
        </w:rPr>
        <w:t xml:space="preserve">Self-Funded </w:t>
      </w:r>
      <w:r w:rsidR="00574B97">
        <w:rPr>
          <w:b/>
        </w:rPr>
        <w:t>Unit Owner</w:t>
      </w:r>
      <w:r w:rsidRPr="00643150">
        <w:t xml:space="preserve"> means a </w:t>
      </w:r>
      <w:r w:rsidR="00574B97">
        <w:t>Unit Owner</w:t>
      </w:r>
      <w:r w:rsidRPr="00643150">
        <w:t xml:space="preserve"> who is not obtaining a </w:t>
      </w:r>
      <w:r w:rsidR="00F256D5">
        <w:t>Project Loan</w:t>
      </w:r>
      <w:r w:rsidRPr="00643150">
        <w:t xml:space="preserve"> from one of the Lenders;</w:t>
      </w:r>
    </w:p>
    <w:p w:rsidR="004007CD" w:rsidRPr="004007CD" w:rsidRDefault="004007CD" w:rsidP="004007CD">
      <w:pPr>
        <w:pStyle w:val="Paragraph"/>
        <w:ind w:left="567"/>
      </w:pPr>
      <w:r w:rsidRPr="004007CD">
        <w:rPr>
          <w:b/>
        </w:rPr>
        <w:t xml:space="preserve">Services </w:t>
      </w:r>
      <w:r w:rsidRPr="004007CD">
        <w:t>means the services provided by the Escrow Agent in accordance with this deed being the preparation of this Deed, liaising with the Body Corporate in relation to the Project Levy Amount Schedule and confirmation of the Escrow Documents, receipt of the Escrow Unit Owner Payments to the Escrow Account, the payment of Project Expense Claims and Payment Schedules and providing the Body Corporate with a spreadsheet containing details of payments in and out of the Escrow Account;</w:t>
      </w:r>
    </w:p>
    <w:p w:rsidR="00035544" w:rsidRDefault="00035544" w:rsidP="00035544">
      <w:pPr>
        <w:pStyle w:val="Paragraph"/>
        <w:ind w:left="567"/>
        <w:rPr>
          <w:b/>
        </w:rPr>
      </w:pPr>
      <w:r w:rsidRPr="00035544">
        <w:rPr>
          <w:b/>
        </w:rPr>
        <w:t xml:space="preserve">Strengthening Project </w:t>
      </w:r>
      <w:r w:rsidRPr="00687F64">
        <w:t xml:space="preserve">means the Works together with associated consulting services and other works and services related to the </w:t>
      </w:r>
      <w:r w:rsidR="00B4341F">
        <w:t>s</w:t>
      </w:r>
      <w:r w:rsidRPr="00687F64">
        <w:t>trengthening</w:t>
      </w:r>
      <w:r w:rsidR="00B4341F" w:rsidRPr="00B4341F">
        <w:t xml:space="preserve"> of the Building</w:t>
      </w:r>
      <w:r w:rsidRPr="00687F64">
        <w:t xml:space="preserve"> in accordan</w:t>
      </w:r>
      <w:r w:rsidR="00574B97">
        <w:t>ce with the</w:t>
      </w:r>
      <w:r w:rsidRPr="00687F64">
        <w:t xml:space="preserve"> </w:t>
      </w:r>
      <w:r w:rsidR="00687747">
        <w:t>Plan of Works</w:t>
      </w:r>
      <w:r w:rsidRPr="00687F64">
        <w:t>;</w:t>
      </w:r>
    </w:p>
    <w:p w:rsidR="00643150" w:rsidRPr="00643150" w:rsidRDefault="00643150" w:rsidP="002B4958">
      <w:pPr>
        <w:pStyle w:val="Paragraph"/>
        <w:ind w:left="567"/>
      </w:pPr>
      <w:r w:rsidRPr="002B4958">
        <w:rPr>
          <w:b/>
        </w:rPr>
        <w:t>Territorial Authority</w:t>
      </w:r>
      <w:r w:rsidRPr="00643150">
        <w:t xml:space="preserve"> means [</w:t>
      </w:r>
      <w:r w:rsidRPr="00643150">
        <w:tab/>
      </w:r>
      <w:r w:rsidRPr="00643150">
        <w:tab/>
        <w:t>];</w:t>
      </w:r>
    </w:p>
    <w:p w:rsidR="00643150" w:rsidRDefault="00643150" w:rsidP="002B4958">
      <w:pPr>
        <w:pStyle w:val="Paragraph"/>
        <w:ind w:left="567"/>
      </w:pPr>
      <w:r w:rsidRPr="002B4958">
        <w:rPr>
          <w:b/>
        </w:rPr>
        <w:t>Trust Account</w:t>
      </w:r>
      <w:r w:rsidRPr="00643150">
        <w:t xml:space="preserve"> has the meaning set out in the Lawyers and Conveyancers Act 2006;</w:t>
      </w:r>
    </w:p>
    <w:p w:rsidR="004007CD" w:rsidRPr="004007CD" w:rsidRDefault="004007CD" w:rsidP="004007CD">
      <w:pPr>
        <w:pStyle w:val="Paragraph"/>
        <w:ind w:firstLine="567"/>
      </w:pPr>
      <w:r w:rsidRPr="004007CD">
        <w:rPr>
          <w:b/>
        </w:rPr>
        <w:t xml:space="preserve">Unit Owner </w:t>
      </w:r>
      <w:r w:rsidRPr="004007CD">
        <w:t>means the registered proprietor of a Principal Unit in the Building;</w:t>
      </w:r>
    </w:p>
    <w:p w:rsidR="00643150" w:rsidRPr="00643150" w:rsidRDefault="00643150" w:rsidP="002B4958">
      <w:pPr>
        <w:pStyle w:val="Paragraph"/>
        <w:ind w:left="567"/>
      </w:pPr>
      <w:r w:rsidRPr="002B4958">
        <w:rPr>
          <w:b/>
        </w:rPr>
        <w:t xml:space="preserve">Voluntary </w:t>
      </w:r>
      <w:r w:rsidR="00574B97">
        <w:rPr>
          <w:b/>
        </w:rPr>
        <w:t>Unit Owner</w:t>
      </w:r>
      <w:r w:rsidRPr="00643150">
        <w:t xml:space="preserve"> means an Approved </w:t>
      </w:r>
      <w:r w:rsidR="00574B97">
        <w:t>Unit Owner</w:t>
      </w:r>
      <w:r w:rsidRPr="00643150">
        <w:t xml:space="preserve"> who satisfies their </w:t>
      </w:r>
      <w:r w:rsidR="000A14C5">
        <w:t>Project</w:t>
      </w:r>
      <w:r w:rsidRPr="00643150">
        <w:t xml:space="preserve"> Levy by making Escrow </w:t>
      </w:r>
      <w:r w:rsidR="00574B97">
        <w:t>Unit Owner</w:t>
      </w:r>
      <w:r w:rsidRPr="00643150">
        <w:t xml:space="preserve"> Payments on the terms and conditions contained in this Deed;</w:t>
      </w:r>
    </w:p>
    <w:p w:rsidR="00643150" w:rsidRDefault="00643150" w:rsidP="002B4958">
      <w:pPr>
        <w:pStyle w:val="Paragraph"/>
        <w:ind w:left="567"/>
      </w:pPr>
      <w:r w:rsidRPr="002B4958">
        <w:rPr>
          <w:b/>
        </w:rPr>
        <w:t xml:space="preserve">Voluntary Self-Funded </w:t>
      </w:r>
      <w:r w:rsidR="00574B97">
        <w:rPr>
          <w:b/>
        </w:rPr>
        <w:t>Unit Owner</w:t>
      </w:r>
      <w:r w:rsidRPr="00643150">
        <w:t xml:space="preserve"> means a Self-Funded </w:t>
      </w:r>
      <w:r w:rsidR="00574B97">
        <w:t>Unit Owner</w:t>
      </w:r>
      <w:r w:rsidRPr="00643150">
        <w:t xml:space="preserve"> who satisfies their </w:t>
      </w:r>
      <w:r w:rsidR="000A14C5">
        <w:t>Project</w:t>
      </w:r>
      <w:r w:rsidRPr="00643150">
        <w:t xml:space="preserve"> Levy by making Escrow </w:t>
      </w:r>
      <w:r w:rsidR="00574B97">
        <w:t>Unit Owner</w:t>
      </w:r>
      <w:r w:rsidRPr="00643150">
        <w:t xml:space="preserve"> Payments on the terms and conditions contained in this Deed.</w:t>
      </w:r>
    </w:p>
    <w:p w:rsidR="00465836" w:rsidRPr="00465836" w:rsidRDefault="00465836" w:rsidP="002B4958">
      <w:pPr>
        <w:pStyle w:val="Paragraph"/>
        <w:ind w:left="567"/>
      </w:pPr>
      <w:r w:rsidRPr="00687F64">
        <w:rPr>
          <w:b/>
        </w:rPr>
        <w:t>Works</w:t>
      </w:r>
      <w:r>
        <w:t xml:space="preserve"> means the works set out in the Plan of Works required to strength</w:t>
      </w:r>
      <w:r w:rsidR="00657D73">
        <w:t>en the Building to at least 67</w:t>
      </w:r>
      <w:r>
        <w:t>% of NBS.</w:t>
      </w:r>
    </w:p>
    <w:p w:rsidR="00465836" w:rsidRPr="00465836" w:rsidRDefault="00465836" w:rsidP="00465836">
      <w:pPr>
        <w:pStyle w:val="Heading2"/>
      </w:pPr>
      <w:bookmarkStart w:id="14" w:name="_Toc431286618"/>
      <w:bookmarkStart w:id="15" w:name="_Toc431712812"/>
      <w:bookmarkStart w:id="16" w:name="_Toc442181584"/>
      <w:bookmarkStart w:id="17" w:name="_Toc442181796"/>
      <w:bookmarkStart w:id="18" w:name="_Toc170119465"/>
      <w:bookmarkStart w:id="19" w:name="_Toc431286619"/>
      <w:bookmarkStart w:id="20" w:name="_Toc431712813"/>
      <w:bookmarkStart w:id="21" w:name="_Toc442181585"/>
      <w:bookmarkStart w:id="22" w:name="_Toc442181797"/>
      <w:bookmarkStart w:id="23" w:name="_Toc170119466"/>
      <w:r w:rsidRPr="00465836">
        <w:rPr>
          <w:b/>
        </w:rPr>
        <w:t>General references</w:t>
      </w:r>
      <w:bookmarkEnd w:id="14"/>
      <w:bookmarkEnd w:id="15"/>
      <w:bookmarkEnd w:id="16"/>
      <w:bookmarkEnd w:id="17"/>
      <w:bookmarkEnd w:id="18"/>
      <w:r w:rsidRPr="00465836">
        <w:t>: In this Deed, unless the context otherwise requires:</w:t>
      </w:r>
    </w:p>
    <w:p w:rsidR="00465836" w:rsidRPr="00465836" w:rsidRDefault="00465836" w:rsidP="00465836">
      <w:pPr>
        <w:pStyle w:val="Heading2"/>
        <w:numPr>
          <w:ilvl w:val="0"/>
          <w:numId w:val="0"/>
        </w:numPr>
        <w:ind w:left="567"/>
      </w:pPr>
      <w:r w:rsidRPr="00465836">
        <w:t>a reference to a clause or schedule is a reference to a clause of, or the schedule to, this Deed;</w:t>
      </w:r>
    </w:p>
    <w:p w:rsidR="00465836" w:rsidRPr="00465836" w:rsidRDefault="00465836" w:rsidP="00465836">
      <w:pPr>
        <w:pStyle w:val="Heading2"/>
        <w:numPr>
          <w:ilvl w:val="0"/>
          <w:numId w:val="0"/>
        </w:numPr>
        <w:ind w:left="567"/>
      </w:pPr>
      <w:r w:rsidRPr="00465836">
        <w:t>a reference to this Deed or another instrument includes any variation or replacement of either of them;</w:t>
      </w:r>
    </w:p>
    <w:p w:rsidR="00465836" w:rsidRPr="00465836" w:rsidRDefault="00465836" w:rsidP="00465836">
      <w:pPr>
        <w:pStyle w:val="Heading2"/>
        <w:numPr>
          <w:ilvl w:val="0"/>
          <w:numId w:val="0"/>
        </w:numPr>
        <w:ind w:left="567"/>
      </w:pPr>
      <w:r w:rsidRPr="00465836">
        <w:t>the singular includes the plural and vice versa;</w:t>
      </w:r>
    </w:p>
    <w:p w:rsidR="00465836" w:rsidRPr="00465836" w:rsidRDefault="00465836" w:rsidP="00465836">
      <w:pPr>
        <w:pStyle w:val="Heading2"/>
        <w:numPr>
          <w:ilvl w:val="0"/>
          <w:numId w:val="0"/>
        </w:numPr>
        <w:ind w:left="567"/>
      </w:pPr>
      <w:r w:rsidRPr="00465836">
        <w:t>the word person includes an individual, a body corporate, an association of persons (whether corporate or not), a trust, a state and an agency of state, in each case, whether or not having a separate legal personality;</w:t>
      </w:r>
    </w:p>
    <w:p w:rsidR="00465836" w:rsidRPr="00465836" w:rsidRDefault="00465836" w:rsidP="00465836">
      <w:pPr>
        <w:pStyle w:val="Heading2"/>
        <w:numPr>
          <w:ilvl w:val="0"/>
          <w:numId w:val="0"/>
        </w:numPr>
        <w:ind w:left="567"/>
      </w:pPr>
      <w:r w:rsidRPr="00465836">
        <w:t>a reference to a person includes a reference to the person’s executors, administrators, successors, substitutes (including, but not limited to, persons taking by novation) and permitted assigns; and</w:t>
      </w:r>
    </w:p>
    <w:p w:rsidR="00465836" w:rsidRPr="00465836" w:rsidRDefault="00465836" w:rsidP="00465836">
      <w:pPr>
        <w:pStyle w:val="Heading2"/>
        <w:numPr>
          <w:ilvl w:val="0"/>
          <w:numId w:val="0"/>
        </w:numPr>
        <w:ind w:left="567"/>
      </w:pPr>
      <w:r w:rsidRPr="00465836">
        <w:t>words importing one gender include the other genders.</w:t>
      </w:r>
    </w:p>
    <w:p w:rsidR="00643150" w:rsidRPr="00643150" w:rsidRDefault="00643150" w:rsidP="002B4958">
      <w:pPr>
        <w:pStyle w:val="Heading2"/>
      </w:pPr>
      <w:r w:rsidRPr="002B4958">
        <w:rPr>
          <w:b/>
        </w:rPr>
        <w:lastRenderedPageBreak/>
        <w:t>Headings</w:t>
      </w:r>
      <w:bookmarkEnd w:id="19"/>
      <w:bookmarkEnd w:id="20"/>
      <w:bookmarkEnd w:id="21"/>
      <w:bookmarkEnd w:id="22"/>
      <w:bookmarkEnd w:id="23"/>
      <w:r w:rsidRPr="00643150">
        <w:t>: Ignore headings in construing this Deed.</w:t>
      </w:r>
    </w:p>
    <w:p w:rsidR="00643150" w:rsidRPr="00643150" w:rsidRDefault="00643150" w:rsidP="00643150">
      <w:pPr>
        <w:pStyle w:val="Heading1"/>
      </w:pPr>
      <w:bookmarkStart w:id="24" w:name="_Toc161135679"/>
      <w:bookmarkStart w:id="25" w:name="_Toc161200001"/>
      <w:bookmarkStart w:id="26" w:name="_Toc170119467"/>
      <w:bookmarkStart w:id="27" w:name="_Toc294253156"/>
      <w:bookmarkStart w:id="28" w:name="_Toc383424477"/>
      <w:bookmarkStart w:id="29" w:name="_Toc430255415"/>
      <w:bookmarkStart w:id="30" w:name="_Toc130695716"/>
      <w:bookmarkStart w:id="31" w:name="_Toc131822880"/>
      <w:r w:rsidRPr="00643150">
        <w:t>Appointment</w:t>
      </w:r>
      <w:bookmarkEnd w:id="24"/>
      <w:bookmarkEnd w:id="25"/>
      <w:bookmarkEnd w:id="26"/>
      <w:bookmarkEnd w:id="27"/>
      <w:bookmarkEnd w:id="28"/>
      <w:bookmarkEnd w:id="29"/>
    </w:p>
    <w:p w:rsidR="00643150" w:rsidRPr="00643150" w:rsidRDefault="00643150" w:rsidP="002B4958">
      <w:pPr>
        <w:pStyle w:val="Paragraph"/>
        <w:ind w:left="567"/>
      </w:pPr>
      <w:r w:rsidRPr="00643150">
        <w:t xml:space="preserve">The Escrow </w:t>
      </w:r>
      <w:r w:rsidR="00574B97">
        <w:t>Unit Owners</w:t>
      </w:r>
      <w:r w:rsidRPr="00643150">
        <w:t xml:space="preserve"> and the Body Corporate (together, the Escrow Parties) appoint the Escrow Agent, and the Escrow Agent accepts appointment, as escrow agent on behalf of the Escrow </w:t>
      </w:r>
      <w:r w:rsidR="00574B97">
        <w:t>Unit Owners</w:t>
      </w:r>
      <w:r w:rsidRPr="00643150">
        <w:t xml:space="preserve"> and the Body Corporate in accordance with, and subject to, the provisions of this Deed.</w:t>
      </w:r>
    </w:p>
    <w:p w:rsidR="00643150" w:rsidRPr="00643150" w:rsidRDefault="00643150" w:rsidP="00643150">
      <w:pPr>
        <w:pStyle w:val="Heading1"/>
      </w:pPr>
      <w:bookmarkStart w:id="32" w:name="_Toc430255416"/>
      <w:bookmarkStart w:id="33" w:name="_Toc161135680"/>
      <w:bookmarkStart w:id="34" w:name="_Toc161200002"/>
      <w:bookmarkStart w:id="35" w:name="_Toc170119468"/>
      <w:bookmarkStart w:id="36" w:name="_Toc294253157"/>
      <w:bookmarkStart w:id="37" w:name="_Toc383424478"/>
      <w:r w:rsidRPr="00643150">
        <w:t xml:space="preserve">ESCROW </w:t>
      </w:r>
      <w:r w:rsidR="00574B97">
        <w:t>UNIT OWNER</w:t>
      </w:r>
      <w:r w:rsidRPr="00643150">
        <w:t xml:space="preserve"> Effective Date</w:t>
      </w:r>
      <w:bookmarkEnd w:id="32"/>
    </w:p>
    <w:p w:rsidR="00643150" w:rsidRPr="00643150" w:rsidRDefault="00643150" w:rsidP="002B4958">
      <w:pPr>
        <w:pStyle w:val="Heading2"/>
      </w:pPr>
      <w:r w:rsidRPr="00643150">
        <w:t xml:space="preserve">As between each Escrow </w:t>
      </w:r>
      <w:r w:rsidR="00574B97">
        <w:t>Unit Owner</w:t>
      </w:r>
      <w:r w:rsidRPr="00643150">
        <w:t xml:space="preserve">, the Body Corporate and the Escrow Agent, this Deed will come into effect on the date that an Escrow </w:t>
      </w:r>
      <w:r w:rsidR="00574B97">
        <w:t>Unit Owner</w:t>
      </w:r>
      <w:r w:rsidRPr="00643150">
        <w:t xml:space="preserve"> executes and delivers to the Escrow Agent a Deed of Accession in respect of this Deed.</w:t>
      </w:r>
    </w:p>
    <w:p w:rsidR="00643150" w:rsidRPr="00643150" w:rsidRDefault="00643150" w:rsidP="00643150">
      <w:pPr>
        <w:pStyle w:val="Heading1"/>
      </w:pPr>
      <w:bookmarkStart w:id="38" w:name="_Toc430255417"/>
      <w:r w:rsidRPr="00643150">
        <w:t>Escrow</w:t>
      </w:r>
      <w:bookmarkEnd w:id="12"/>
      <w:bookmarkEnd w:id="30"/>
      <w:bookmarkEnd w:id="31"/>
      <w:r w:rsidRPr="00643150">
        <w:t xml:space="preserve"> Fund</w:t>
      </w:r>
      <w:bookmarkEnd w:id="33"/>
      <w:bookmarkEnd w:id="34"/>
      <w:bookmarkEnd w:id="35"/>
      <w:bookmarkEnd w:id="36"/>
      <w:bookmarkEnd w:id="37"/>
      <w:bookmarkEnd w:id="38"/>
    </w:p>
    <w:p w:rsidR="00643150" w:rsidRPr="00643150" w:rsidRDefault="00643150" w:rsidP="002B4958">
      <w:pPr>
        <w:pStyle w:val="Heading2"/>
      </w:pPr>
      <w:bookmarkStart w:id="39" w:name="_Toc170119469"/>
      <w:r w:rsidRPr="002B4958">
        <w:rPr>
          <w:b/>
        </w:rPr>
        <w:t>Holding of Escrow Fund</w:t>
      </w:r>
      <w:bookmarkEnd w:id="39"/>
      <w:r w:rsidRPr="00643150">
        <w:t xml:space="preserve">: The Escrow Agent will hold the Escrow Fund in their Trust Account for the respective rights and interests of the Escrow </w:t>
      </w:r>
      <w:r w:rsidR="00574B97">
        <w:t>Unit Owners</w:t>
      </w:r>
      <w:r w:rsidRPr="00643150">
        <w:t xml:space="preserve"> (and their Lenders in the case of Conditional </w:t>
      </w:r>
      <w:r w:rsidR="00574B97">
        <w:t>Unit Owners</w:t>
      </w:r>
      <w:r w:rsidRPr="00643150">
        <w:t xml:space="preserve"> and Voluntary </w:t>
      </w:r>
      <w:r w:rsidR="00574B97">
        <w:t>Unit Owners</w:t>
      </w:r>
      <w:r w:rsidRPr="00643150">
        <w:t xml:space="preserve">) and the Body Corporate pursuant to this Deed and the </w:t>
      </w:r>
      <w:r w:rsidR="000A14C5">
        <w:t>Project</w:t>
      </w:r>
      <w:r w:rsidRPr="00643150">
        <w:t xml:space="preserve"> Levy and will not withdraw, pay or permit to be withdrawn or paid to any person any part of the Escrow Fund except in accordance with the terms of this Deed</w:t>
      </w:r>
      <w:bookmarkStart w:id="40" w:name="_Toc170119470"/>
      <w:r w:rsidRPr="00643150">
        <w:t xml:space="preserve"> or as may be required by law.</w:t>
      </w:r>
    </w:p>
    <w:p w:rsidR="00643150" w:rsidRPr="00643150" w:rsidRDefault="00643150" w:rsidP="002B4958">
      <w:pPr>
        <w:pStyle w:val="Heading2"/>
      </w:pPr>
      <w:r w:rsidRPr="002B4958">
        <w:rPr>
          <w:b/>
        </w:rPr>
        <w:t>Payments limited</w:t>
      </w:r>
      <w:bookmarkStart w:id="41" w:name="AttestStart"/>
      <w:bookmarkEnd w:id="40"/>
      <w:bookmarkEnd w:id="41"/>
      <w:r w:rsidRPr="00643150">
        <w:t>: Nothing in this Deed will impose on the Escrow Agent any obligation to pay any amount which exceeds the aggregate amount of the Escrow Fund from time to time.</w:t>
      </w:r>
    </w:p>
    <w:p w:rsidR="00643150" w:rsidRPr="00643150" w:rsidRDefault="00643150" w:rsidP="002B4958">
      <w:pPr>
        <w:pStyle w:val="Heading1"/>
        <w:keepNext w:val="0"/>
      </w:pPr>
      <w:bookmarkStart w:id="42" w:name="_Toc383424479"/>
      <w:bookmarkStart w:id="43" w:name="_Toc430255418"/>
      <w:bookmarkStart w:id="44" w:name="_Toc161135681"/>
      <w:bookmarkStart w:id="45" w:name="_Toc161200003"/>
      <w:bookmarkStart w:id="46" w:name="_Toc170119471"/>
      <w:bookmarkStart w:id="47" w:name="_Toc294253158"/>
      <w:r w:rsidRPr="00643150">
        <w:t>ACKNOWLEDGEMENTS</w:t>
      </w:r>
      <w:bookmarkEnd w:id="42"/>
      <w:bookmarkEnd w:id="43"/>
    </w:p>
    <w:p w:rsidR="00643150" w:rsidRPr="00643150" w:rsidRDefault="00643150" w:rsidP="0020482E">
      <w:pPr>
        <w:pStyle w:val="Heading2"/>
      </w:pPr>
      <w:r w:rsidRPr="00643150">
        <w:t>The Escrow Parties acknowledge and agree as between themselves (as applicable):</w:t>
      </w:r>
    </w:p>
    <w:p w:rsidR="00643150" w:rsidRPr="00643150" w:rsidRDefault="00643150" w:rsidP="0020482E">
      <w:pPr>
        <w:pStyle w:val="Heading3"/>
      </w:pPr>
      <w:r w:rsidRPr="00643150">
        <w:t>that the Escrow Account will be opened in the name of the Body Corporate;</w:t>
      </w:r>
    </w:p>
    <w:p w:rsidR="00643150" w:rsidRPr="00643150" w:rsidRDefault="00643150" w:rsidP="0020482E">
      <w:pPr>
        <w:pStyle w:val="Heading3"/>
      </w:pPr>
      <w:r w:rsidRPr="00643150">
        <w:t xml:space="preserve">each Escrow </w:t>
      </w:r>
      <w:r w:rsidR="00574B97">
        <w:t>Unit Owner</w:t>
      </w:r>
      <w:r w:rsidRPr="00643150">
        <w:t xml:space="preserve"> agrees to provide such information as is required to complete the </w:t>
      </w:r>
      <w:r w:rsidR="00F256D5">
        <w:t>Project</w:t>
      </w:r>
      <w:r w:rsidRPr="00643150">
        <w:t xml:space="preserve"> Levy Amount Schedule and consents to the disclosure of such information in order for the </w:t>
      </w:r>
      <w:r w:rsidR="00F256D5">
        <w:t>Project</w:t>
      </w:r>
      <w:r w:rsidRPr="00643150">
        <w:t xml:space="preserve"> Levy Amount Schedule and Escrow Deed Certificate to be provided on the basis that such information is only used for the purposes contemplated by this Deed;</w:t>
      </w:r>
    </w:p>
    <w:p w:rsidR="00643150" w:rsidRPr="00643150" w:rsidRDefault="00643150" w:rsidP="0020482E">
      <w:pPr>
        <w:pStyle w:val="Heading3"/>
      </w:pPr>
      <w:r w:rsidRPr="00643150">
        <w:t xml:space="preserve">each Escrow </w:t>
      </w:r>
      <w:r w:rsidR="00574B97">
        <w:t>Unit Owner</w:t>
      </w:r>
      <w:r w:rsidRPr="00643150">
        <w:t xml:space="preserve"> will satisfy their </w:t>
      </w:r>
      <w:r w:rsidR="00F256D5">
        <w:t>Project</w:t>
      </w:r>
      <w:r w:rsidRPr="00643150">
        <w:t xml:space="preserve"> Levy by only making Escrow </w:t>
      </w:r>
      <w:r w:rsidR="00574B97">
        <w:t>Unit Owner</w:t>
      </w:r>
      <w:r w:rsidRPr="00643150">
        <w:t xml:space="preserve"> Payments and not by paying to the Body Corporate Building Account;</w:t>
      </w:r>
    </w:p>
    <w:p w:rsidR="00643150" w:rsidRPr="00643150" w:rsidRDefault="00643150" w:rsidP="0020482E">
      <w:pPr>
        <w:pStyle w:val="Heading3"/>
      </w:pPr>
      <w:r w:rsidRPr="00643150">
        <w:t xml:space="preserve">subject to the operation of clause 9.2, the Escrow </w:t>
      </w:r>
      <w:r w:rsidR="00574B97">
        <w:t>Unit Owner</w:t>
      </w:r>
      <w:r w:rsidRPr="00643150">
        <w:t xml:space="preserve"> Payments made on the instructions of, or by an Escrow </w:t>
      </w:r>
      <w:r w:rsidR="00574B97">
        <w:t>Unit Owner</w:t>
      </w:r>
      <w:r w:rsidRPr="00643150">
        <w:t xml:space="preserve">, are deemed to be paid in satisfaction of that Escrow </w:t>
      </w:r>
      <w:r w:rsidR="00574B97">
        <w:t>Unit Owner</w:t>
      </w:r>
      <w:r w:rsidRPr="00643150">
        <w:t xml:space="preserve">'s </w:t>
      </w:r>
      <w:r w:rsidR="00F256D5">
        <w:t>Project</w:t>
      </w:r>
      <w:r w:rsidRPr="00643150">
        <w:t xml:space="preserve"> Levy;</w:t>
      </w:r>
    </w:p>
    <w:p w:rsidR="00643150" w:rsidRPr="00643150" w:rsidRDefault="00643150" w:rsidP="0020482E">
      <w:pPr>
        <w:pStyle w:val="Heading3"/>
      </w:pPr>
      <w:r w:rsidRPr="00643150">
        <w:t xml:space="preserve">notwithstanding that the Body Corporate will be entitled to the net interest accrued on the Escrow Fund and reserves the right to utilise the net interest accrued to meet Project Costs as required, in the event such interest is not utilised to meet Project Costs, following the issue of the Final Completion Certificate, the Body Corporate will distribute or credit the sum equivalent to the interest (or the balance thereof) held to the Escrow </w:t>
      </w:r>
      <w:r w:rsidR="00574B97">
        <w:t>Unit Owners</w:t>
      </w:r>
      <w:r w:rsidRPr="00643150">
        <w:t xml:space="preserve"> in </w:t>
      </w:r>
      <w:r w:rsidRPr="00643150">
        <w:lastRenderedPageBreak/>
        <w:t xml:space="preserve">proportion with their </w:t>
      </w:r>
      <w:r w:rsidR="00F256D5">
        <w:t>Project</w:t>
      </w:r>
      <w:r w:rsidRPr="00643150">
        <w:t xml:space="preserve"> Levy Amount paid to the Escrow Account or as otherwise agreed with the Escrow </w:t>
      </w:r>
      <w:r w:rsidR="00574B97">
        <w:t>Unit Owners</w:t>
      </w:r>
      <w:r w:rsidRPr="00643150">
        <w:t>;</w:t>
      </w:r>
    </w:p>
    <w:p w:rsidR="00643150" w:rsidRPr="00643150" w:rsidRDefault="00643150" w:rsidP="0020482E">
      <w:pPr>
        <w:pStyle w:val="Heading3"/>
      </w:pPr>
      <w:r w:rsidRPr="00643150">
        <w:t xml:space="preserve">each Conditional </w:t>
      </w:r>
      <w:r w:rsidR="00574B97">
        <w:t>Unit Owner</w:t>
      </w:r>
      <w:r w:rsidRPr="00643150">
        <w:t xml:space="preserve"> and Voluntary </w:t>
      </w:r>
      <w:r w:rsidR="00574B97">
        <w:t>Unit Owner</w:t>
      </w:r>
      <w:r w:rsidRPr="00643150">
        <w:t xml:space="preserve"> is solely responsible for payment of interest that accrues on that Conditional </w:t>
      </w:r>
      <w:r w:rsidR="00574B97">
        <w:t>Unit Owner</w:t>
      </w:r>
      <w:r w:rsidRPr="00643150">
        <w:t xml:space="preserve">'s or Voluntary </w:t>
      </w:r>
      <w:r w:rsidR="00574B97">
        <w:t>Unit Owner</w:t>
      </w:r>
      <w:r w:rsidRPr="00643150">
        <w:t xml:space="preserve">'s </w:t>
      </w:r>
      <w:r w:rsidR="00F256D5">
        <w:t>Project Loan</w:t>
      </w:r>
      <w:r w:rsidRPr="00643150">
        <w:t xml:space="preserve">; </w:t>
      </w:r>
    </w:p>
    <w:p w:rsidR="00643150" w:rsidRPr="00643150" w:rsidRDefault="00643150" w:rsidP="0020482E">
      <w:pPr>
        <w:pStyle w:val="Heading3"/>
      </w:pPr>
      <w:r w:rsidRPr="00643150">
        <w:t>the Body Corporate shall procure the Building Consultant, at the cost of the Body Corporate, to provide the Building Consultant Documents;</w:t>
      </w:r>
    </w:p>
    <w:p w:rsidR="00643150" w:rsidRPr="00643150" w:rsidRDefault="00643150" w:rsidP="0020482E">
      <w:pPr>
        <w:pStyle w:val="Heading3"/>
      </w:pPr>
      <w:r w:rsidRPr="00643150">
        <w:t xml:space="preserve">the Body Corporate will procure the Building Consultant to provide the Interim Building Contract Report, which is to be satisfactory to the Lenders, before the </w:t>
      </w:r>
      <w:r w:rsidR="00F256D5">
        <w:t>Project Loan</w:t>
      </w:r>
      <w:r w:rsidRPr="00643150">
        <w:t>s can be advanced to the Escrow Account;</w:t>
      </w:r>
    </w:p>
    <w:p w:rsidR="00643150" w:rsidRPr="00643150" w:rsidRDefault="00643150" w:rsidP="0020482E">
      <w:pPr>
        <w:pStyle w:val="Heading3"/>
      </w:pPr>
      <w:r w:rsidRPr="00643150">
        <w:t xml:space="preserve">the Body Corporate will procure the </w:t>
      </w:r>
      <w:r w:rsidR="00687747">
        <w:t>Engineer</w:t>
      </w:r>
      <w:r w:rsidRPr="00643150">
        <w:t xml:space="preserve">, at the cost of the Body Corporate, to provide the </w:t>
      </w:r>
      <w:r w:rsidR="00687747">
        <w:t>Engineer's</w:t>
      </w:r>
      <w:r w:rsidRPr="00643150">
        <w:t xml:space="preserve"> Certificate, which is to be satisfactory to the Lenders, before the </w:t>
      </w:r>
      <w:r w:rsidR="00F256D5">
        <w:t>Project Loan</w:t>
      </w:r>
      <w:r w:rsidRPr="00643150">
        <w:t>s can be advanced to the Escrow Account;</w:t>
      </w:r>
    </w:p>
    <w:p w:rsidR="00643150" w:rsidRPr="00643150" w:rsidRDefault="00643150" w:rsidP="0020482E">
      <w:pPr>
        <w:pStyle w:val="Heading3"/>
      </w:pPr>
      <w:r w:rsidRPr="00643150">
        <w:t>the Body Corporate will procure the Building Consultant to provide the Final Building Contract Report, which is to be satisfactory to the Lenders, before the provision of the Escrow Deed Certificate;</w:t>
      </w:r>
    </w:p>
    <w:p w:rsidR="00643150" w:rsidRPr="00643150" w:rsidRDefault="002C3C6A" w:rsidP="0020482E">
      <w:pPr>
        <w:pStyle w:val="Heading3"/>
      </w:pPr>
      <w:r>
        <w:t>the Body Corporate is</w:t>
      </w:r>
      <w:r w:rsidR="00643150" w:rsidRPr="00643150">
        <w:t xml:space="preserve"> liable for the Escrow Agent's </w:t>
      </w:r>
      <w:r w:rsidR="00947DE1">
        <w:t>Charges</w:t>
      </w:r>
      <w:r w:rsidR="00643150" w:rsidRPr="00643150">
        <w:t xml:space="preserve"> under this Deed</w:t>
      </w:r>
      <w:r w:rsidR="00947DE1">
        <w:t xml:space="preserve"> for the Services</w:t>
      </w:r>
      <w:r w:rsidR="00643150" w:rsidRPr="00643150">
        <w:t xml:space="preserve">, provided that nothing in this Deed shall prevent the Body Corporate from allocating to, and recovering from, the Escrow </w:t>
      </w:r>
      <w:r w:rsidR="00574B97">
        <w:t>Unit Owners</w:t>
      </w:r>
      <w:r w:rsidR="00643150" w:rsidRPr="00643150">
        <w:t>, such fees and charges the Body Corporate may incur in relation to this Deed in accordance with section 126 of the Unit Titles Act 2010;</w:t>
      </w:r>
    </w:p>
    <w:p w:rsidR="00643150" w:rsidRPr="00643150" w:rsidRDefault="00643150" w:rsidP="0020482E">
      <w:pPr>
        <w:pStyle w:val="Heading3"/>
      </w:pPr>
      <w:r w:rsidRPr="00643150">
        <w:t xml:space="preserve">the Body Corporate shall provide to the Escrow Agent the </w:t>
      </w:r>
      <w:r w:rsidR="00F256D5">
        <w:t xml:space="preserve">Project </w:t>
      </w:r>
      <w:r w:rsidRPr="00643150">
        <w:t>Levy Amount Schedule and the Escrow Deed Certificate (which will be subject to verification by the Escrow Agent) before any payments are permitted under clause 9.1;</w:t>
      </w:r>
    </w:p>
    <w:p w:rsidR="00643150" w:rsidRPr="00643150" w:rsidRDefault="00643150" w:rsidP="0020482E">
      <w:pPr>
        <w:pStyle w:val="Heading3"/>
      </w:pPr>
      <w:r w:rsidRPr="00643150">
        <w:t xml:space="preserve">[the Body Corporate shall provide the Escrow </w:t>
      </w:r>
      <w:r w:rsidR="00574B97">
        <w:t>Unit Owners</w:t>
      </w:r>
      <w:r w:rsidRPr="00643150">
        <w:t xml:space="preserve"> with notice that the Escrow Deed Certificate has been verified by the Escrow Agent]; and</w:t>
      </w:r>
    </w:p>
    <w:p w:rsidR="00643150" w:rsidRPr="00643150" w:rsidRDefault="00643150" w:rsidP="0020482E">
      <w:pPr>
        <w:pStyle w:val="Heading3"/>
      </w:pPr>
      <w:r w:rsidRPr="00643150">
        <w:t xml:space="preserve">in relation to its duties and obligations under this Deed except as provided at clause 9.2, only the Body Corporate is entitled to give instructions to the Escrow Agent and in relation to its rights and obligations under this Deed the Escrow </w:t>
      </w:r>
      <w:r w:rsidR="00574B97">
        <w:t>Unit Owners</w:t>
      </w:r>
      <w:r w:rsidRPr="00643150">
        <w:t xml:space="preserve"> have no right or capacity to give any such instructions or directions.</w:t>
      </w:r>
    </w:p>
    <w:p w:rsidR="00643150" w:rsidRPr="00643150" w:rsidRDefault="00643150" w:rsidP="0020482E">
      <w:pPr>
        <w:pStyle w:val="Heading2"/>
      </w:pPr>
      <w:r w:rsidRPr="00643150">
        <w:t xml:space="preserve">The Body Corporate acknowledges and agrees, for the benefit of the Lenders and the Escrow </w:t>
      </w:r>
      <w:r w:rsidR="00574B97">
        <w:t>Unit Owners</w:t>
      </w:r>
      <w:r w:rsidRPr="00643150">
        <w:t>, that:</w:t>
      </w:r>
    </w:p>
    <w:p w:rsidR="00643150" w:rsidRPr="00643150" w:rsidRDefault="00487E4F" w:rsidP="0020482E">
      <w:pPr>
        <w:pStyle w:val="Heading3"/>
      </w:pPr>
      <w:r>
        <w:t>it</w:t>
      </w:r>
      <w:r w:rsidR="00643150" w:rsidRPr="00643150">
        <w:t xml:space="preserve"> shall advise the bank at which the Body Corporate Building Account is held that such funds are held by the Body Corporate solely for the purpose of the receipt of the Non-Escrow </w:t>
      </w:r>
      <w:r w:rsidR="00574B97">
        <w:t>Unit Owner</w:t>
      </w:r>
      <w:r w:rsidR="00643150" w:rsidRPr="00643150">
        <w:t xml:space="preserve"> Payments and payment of Payment Schedules and Project Expense Claims and shall procure such bank to provide confirmation that the bank acknowledges it has no right of set-off or combination in respect of any funds held in the Body Corporate Building Account; and</w:t>
      </w:r>
    </w:p>
    <w:p w:rsidR="00643150" w:rsidRPr="00643150" w:rsidRDefault="00643150" w:rsidP="0020482E">
      <w:pPr>
        <w:pStyle w:val="Heading3"/>
      </w:pPr>
      <w:r w:rsidRPr="00643150">
        <w:t xml:space="preserve">Payment Schedules or Project Expense Claims will be paid, in one transaction, at the direction of the Body Corporate from the Body Corporate Building Account. The relevant Payment Schedule or Project Expense Claim shall be satisfied by utilising the Escrow Fund </w:t>
      </w:r>
      <w:r w:rsidRPr="00643150">
        <w:lastRenderedPageBreak/>
        <w:t>and the Body Corporate Building Account Fund in the direct proportion that the percentage of each fund bears to the Project Funds. The Body Corporate shall instruct the Escrow Agent to transfer the required share of the Payment Schedule or Project Expense Claim from the money held in the Escrow Account to the Body Corporate Building Account</w:t>
      </w:r>
      <w:r w:rsidR="00487E4F">
        <w:t>; and</w:t>
      </w:r>
    </w:p>
    <w:p w:rsidR="00643150" w:rsidRDefault="00643150" w:rsidP="0020482E">
      <w:pPr>
        <w:pStyle w:val="Paragraph"/>
        <w:ind w:left="1134"/>
      </w:pPr>
      <w:r w:rsidRPr="0020482E">
        <w:rPr>
          <w:b/>
        </w:rPr>
        <w:t>Alternative</w:t>
      </w:r>
      <w:r w:rsidRPr="00643150">
        <w:t>: Payment Schedules or Project Expense Claims will be paid, in one transaction, at the direction of the Body Corporate from the Body Corporate Building Account. The relevant Payment Schedule or Project Expense Claim shall be satisfied by utilising the Escrow Fund and other funds available to the Body Corporate to satisfy the Project Costs (including but not limited to the Body Corporate Building Account Fund) in the direct proportion that the percentage of each fund bears to the Project Funds. The Body Corporate shall instruct the Escrow Agent to transfer the required share of the Payment Schedule or Project Expense Claim from the money held in the Escrow Account to the Body Corporate Building Account</w:t>
      </w:r>
      <w:r w:rsidR="00487E4F">
        <w:t xml:space="preserve">; and </w:t>
      </w:r>
      <w:r w:rsidRPr="00643150">
        <w:t xml:space="preserve"> </w:t>
      </w:r>
    </w:p>
    <w:p w:rsidR="005B5235" w:rsidRPr="00643150" w:rsidRDefault="00487E4F" w:rsidP="005B5235">
      <w:pPr>
        <w:pStyle w:val="Heading3"/>
      </w:pPr>
      <w:r>
        <w:rPr>
          <w:rStyle w:val="Heading3Char"/>
        </w:rPr>
        <w:t>it shall</w:t>
      </w:r>
      <w:r w:rsidR="005B5235" w:rsidRPr="002F2BCD">
        <w:rPr>
          <w:rStyle w:val="Heading3Char"/>
        </w:rPr>
        <w:t xml:space="preserve"> provide to the Escrow Agent the code compliance certificate issued by the Territorial Authority in relation to the Consent within five days of receipt of the code compliance certificate by the Body Corporate</w:t>
      </w:r>
    </w:p>
    <w:p w:rsidR="00643150" w:rsidRPr="00643150" w:rsidRDefault="00643150" w:rsidP="005B5235">
      <w:pPr>
        <w:pStyle w:val="Heading2"/>
      </w:pPr>
      <w:r w:rsidRPr="00643150">
        <w:t>The Escrow Agent acknowledges and agrees:</w:t>
      </w:r>
    </w:p>
    <w:p w:rsidR="00643150" w:rsidRPr="00643150" w:rsidRDefault="00643150" w:rsidP="00C43FB6">
      <w:pPr>
        <w:pStyle w:val="Heading3"/>
      </w:pPr>
      <w:r w:rsidRPr="00643150">
        <w:t xml:space="preserve">that each Lender is relying on the Escrow Agent fulfilling its duties and obligations under this Deed when each Lender makes a </w:t>
      </w:r>
      <w:r w:rsidR="00F256D5">
        <w:t>Project Loan</w:t>
      </w:r>
      <w:r w:rsidRPr="00643150">
        <w:t xml:space="preserve">(s) to the Lender </w:t>
      </w:r>
      <w:r w:rsidR="00574B97">
        <w:t>Unit Owners</w:t>
      </w:r>
      <w:r w:rsidRPr="00643150">
        <w:t xml:space="preserve"> funded by that Lender including without limitation, the Escrow Agent confirming to the Lenders that the Escrow Documents provided to the Escrow Agent in accordance with this Deed comply with the form of Escrow Documents contained in the schedules to this Deed; and</w:t>
      </w:r>
    </w:p>
    <w:p w:rsidR="00643150" w:rsidRPr="00643150" w:rsidRDefault="00643150" w:rsidP="00C43FB6">
      <w:pPr>
        <w:pStyle w:val="Heading3"/>
      </w:pPr>
      <w:r w:rsidRPr="00643150">
        <w:t xml:space="preserve">to provide the Escrow </w:t>
      </w:r>
      <w:r w:rsidR="00574B97">
        <w:t>Unit Owners</w:t>
      </w:r>
      <w:r w:rsidRPr="00643150">
        <w:t xml:space="preserve"> with copies of its invoices issued to the Body Corporate for attendances in relation to fulfilling its duties and obligations under this Deed, provided that before the Escrow Agent is obligated to provide such information to an Escrow </w:t>
      </w:r>
      <w:r w:rsidR="00574B97">
        <w:t>Unit Owner</w:t>
      </w:r>
      <w:r w:rsidRPr="00643150">
        <w:t xml:space="preserve"> in accordance with this clause, such Escrow </w:t>
      </w:r>
      <w:r w:rsidR="00574B97">
        <w:t>Unit Owner</w:t>
      </w:r>
      <w:r w:rsidRPr="00643150">
        <w:t xml:space="preserve"> must first have requested copies of such invoices from the Body Corporate Chairperson before approaching the Escrow Agent.</w:t>
      </w:r>
    </w:p>
    <w:p w:rsidR="00643150" w:rsidRPr="00643150" w:rsidRDefault="00643150" w:rsidP="002B4958">
      <w:pPr>
        <w:pStyle w:val="Heading1"/>
        <w:keepNext w:val="0"/>
      </w:pPr>
      <w:bookmarkStart w:id="48" w:name="_Toc430255419"/>
      <w:bookmarkStart w:id="49" w:name="_Toc383424480"/>
      <w:r w:rsidRPr="00643150">
        <w:t>Representations and warranties</w:t>
      </w:r>
      <w:bookmarkEnd w:id="48"/>
      <w:r w:rsidRPr="00643150">
        <w:t xml:space="preserve"> </w:t>
      </w:r>
    </w:p>
    <w:p w:rsidR="00643150" w:rsidRPr="00643150" w:rsidRDefault="00643150" w:rsidP="00C43FB6">
      <w:pPr>
        <w:pStyle w:val="Paragraph"/>
        <w:ind w:left="567"/>
      </w:pPr>
      <w:r w:rsidRPr="00643150">
        <w:t xml:space="preserve">The Body Corporate represents and warrants, for the benefit of the Escrow </w:t>
      </w:r>
      <w:r w:rsidR="00574B97">
        <w:t>Unit Owners</w:t>
      </w:r>
      <w:r w:rsidRPr="00643150">
        <w:t>, the Escrow Agent and the Lenders, that as at the date of this Deed:</w:t>
      </w:r>
    </w:p>
    <w:p w:rsidR="00643150" w:rsidRPr="00643150" w:rsidRDefault="00643150" w:rsidP="00C43FB6">
      <w:pPr>
        <w:pStyle w:val="Heading3"/>
        <w:rPr>
          <w:highlight w:val="yellow"/>
        </w:rPr>
      </w:pPr>
      <w:r w:rsidRPr="00643150">
        <w:rPr>
          <w:highlight w:val="yellow"/>
        </w:rPr>
        <w:t>[it is in compliance with the ter</w:t>
      </w:r>
      <w:r w:rsidR="00574B97">
        <w:rPr>
          <w:highlight w:val="yellow"/>
        </w:rPr>
        <w:t xml:space="preserve">ms and conditions of the </w:t>
      </w:r>
      <w:r w:rsidR="00574B97" w:rsidRPr="00574B97">
        <w:rPr>
          <w:highlight w:val="yellow"/>
        </w:rPr>
        <w:t>Seismic Strengthening Works Agreement</w:t>
      </w:r>
      <w:r w:rsidRPr="00574B97">
        <w:rPr>
          <w:highlight w:val="yellow"/>
        </w:rPr>
        <w:t xml:space="preserve"> </w:t>
      </w:r>
      <w:r w:rsidRPr="00643150">
        <w:rPr>
          <w:highlight w:val="yellow"/>
        </w:rPr>
        <w:t xml:space="preserve">and will at all times, whilst the </w:t>
      </w:r>
      <w:r w:rsidR="00F256D5">
        <w:rPr>
          <w:highlight w:val="yellow"/>
        </w:rPr>
        <w:t>Project Loan</w:t>
      </w:r>
      <w:r w:rsidRPr="00643150">
        <w:rPr>
          <w:highlight w:val="yellow"/>
        </w:rPr>
        <w:t xml:space="preserve">s have been provided by the Lenders, remain in compliance with the terms and conditions of the </w:t>
      </w:r>
      <w:r w:rsidR="00574B97" w:rsidRPr="00574B97">
        <w:rPr>
          <w:highlight w:val="yellow"/>
        </w:rPr>
        <w:t>Seismic Strengthening Works Agreement</w:t>
      </w:r>
      <w:r w:rsidRPr="00574B97">
        <w:rPr>
          <w:highlight w:val="yellow"/>
        </w:rPr>
        <w:t>];</w:t>
      </w:r>
    </w:p>
    <w:p w:rsidR="00643150" w:rsidRPr="00643150" w:rsidRDefault="00643150" w:rsidP="00C43FB6">
      <w:pPr>
        <w:pStyle w:val="Heading3"/>
      </w:pPr>
      <w:r w:rsidRPr="00643150">
        <w:t>it has the power, and all necessary corporate action (including the passing of all resolutions), consents, acts and conditions have been done, fulfilled and performed in order to authorise it, to enter into, execute and deliver, and exercise its rights and perform its obligations under, this Deed;</w:t>
      </w:r>
    </w:p>
    <w:p w:rsidR="00643150" w:rsidRPr="00643150" w:rsidRDefault="00643150" w:rsidP="00C43FB6">
      <w:pPr>
        <w:pStyle w:val="Heading3"/>
      </w:pPr>
      <w:r w:rsidRPr="00643150">
        <w:t>its obligations under this Deed are legal, valid and binding and enforceable against it; and</w:t>
      </w:r>
    </w:p>
    <w:p w:rsidR="00643150" w:rsidRPr="00643150" w:rsidRDefault="00643150" w:rsidP="00C43FB6">
      <w:pPr>
        <w:pStyle w:val="Heading3"/>
      </w:pPr>
      <w:r w:rsidRPr="00643150">
        <w:lastRenderedPageBreak/>
        <w:t>its entry into, and the exercise of its rights and performance of its obligations under, this Deed do not and will not violate or contravene any applicable law or its rules nor cause any limit on its powers to be exceeded.</w:t>
      </w:r>
    </w:p>
    <w:p w:rsidR="00643150" w:rsidRPr="00643150" w:rsidRDefault="00643150" w:rsidP="002B4958">
      <w:pPr>
        <w:pStyle w:val="Heading1"/>
        <w:keepNext w:val="0"/>
      </w:pPr>
      <w:bookmarkStart w:id="50" w:name="_Toc430255420"/>
      <w:r w:rsidRPr="00643150">
        <w:t>Investment of Escrow Fund</w:t>
      </w:r>
      <w:bookmarkEnd w:id="44"/>
      <w:bookmarkEnd w:id="45"/>
      <w:bookmarkEnd w:id="46"/>
      <w:bookmarkEnd w:id="47"/>
      <w:bookmarkEnd w:id="49"/>
      <w:bookmarkEnd w:id="50"/>
    </w:p>
    <w:p w:rsidR="00643150" w:rsidRPr="00C43FB6" w:rsidRDefault="00643150" w:rsidP="00C43FB6">
      <w:pPr>
        <w:pStyle w:val="Heading2"/>
        <w:rPr>
          <w:b/>
        </w:rPr>
      </w:pPr>
      <w:bookmarkStart w:id="51" w:name="_Toc170119472"/>
      <w:bookmarkStart w:id="52" w:name="_Ref299612640"/>
      <w:r w:rsidRPr="00C43FB6">
        <w:rPr>
          <w:b/>
        </w:rPr>
        <w:t>Investment</w:t>
      </w:r>
      <w:bookmarkEnd w:id="51"/>
      <w:bookmarkEnd w:id="52"/>
    </w:p>
    <w:p w:rsidR="00643150" w:rsidRPr="00643150" w:rsidRDefault="00643150" w:rsidP="00C43FB6">
      <w:pPr>
        <w:pStyle w:val="Heading3"/>
      </w:pPr>
      <w:r w:rsidRPr="00643150">
        <w:t>The Escrow Agent will invest the Escrow Fund through its Trust Account in a New Zealand dollar denominated interest bearing deposit with any Registered Bank with whom the Escrow Agent operates a Trust Account;</w:t>
      </w:r>
    </w:p>
    <w:p w:rsidR="00643150" w:rsidRPr="00643150" w:rsidRDefault="00643150" w:rsidP="00C43FB6">
      <w:pPr>
        <w:pStyle w:val="Heading3"/>
      </w:pPr>
      <w:r w:rsidRPr="00643150">
        <w:t xml:space="preserve">Subject to the Escrow Agent complying with this Deed, the Escrow Agent will not be liable to the Escrow </w:t>
      </w:r>
      <w:r w:rsidR="00574B97">
        <w:t>Unit Owners</w:t>
      </w:r>
      <w:r w:rsidRPr="00643150">
        <w:t xml:space="preserve"> or to the Body Corporate for any loss of or diminution in any investment of the Escrow Fund except in the case of wilful default or fraud on the part of the Escrow Agent;</w:t>
      </w:r>
    </w:p>
    <w:p w:rsidR="00643150" w:rsidRPr="00643150" w:rsidRDefault="00643150" w:rsidP="00C43FB6">
      <w:pPr>
        <w:pStyle w:val="Heading3"/>
      </w:pPr>
      <w:r w:rsidRPr="00643150">
        <w:t xml:space="preserve">Subject to the operation of clauses 11 and 12, the net interest accrued on the Escrow Fund will form part of the Escrow Fund and shall be retained in the Escrow Account and will, on request from the Body Corporate, be paid by the Escrow Agent to the Body Corporate, firstly to pay the </w:t>
      </w:r>
      <w:r w:rsidR="00947DE1">
        <w:t>Charges</w:t>
      </w:r>
      <w:r w:rsidR="00947DE1" w:rsidRPr="00643150">
        <w:t xml:space="preserve"> </w:t>
      </w:r>
      <w:r w:rsidRPr="00643150">
        <w:t>under this Deed and secondly in payment of the Project Expense Claims and Payment Schedules, as determined by the Body Corporate in consultation with the Building Professional. Any balance of interest remaining as part of the Escrow Fund after the issue of the Final Completion Certificate will be paid to the Body Corporate</w:t>
      </w:r>
      <w:r w:rsidR="00E21546">
        <w:t xml:space="preserve"> in accordance with clause 5.1(e</w:t>
      </w:r>
      <w:r w:rsidRPr="00643150">
        <w:t>).</w:t>
      </w:r>
    </w:p>
    <w:p w:rsidR="00643150" w:rsidRPr="00643150" w:rsidRDefault="00643150" w:rsidP="00C43FB6">
      <w:pPr>
        <w:pStyle w:val="Paragraph"/>
        <w:ind w:left="1134"/>
      </w:pPr>
      <w:r w:rsidRPr="00C43FB6">
        <w:rPr>
          <w:b/>
        </w:rPr>
        <w:t>Alternative</w:t>
      </w:r>
      <w:r w:rsidRPr="00643150">
        <w:t>: Subject to the operation of clauses 11and 12, the net interest accrued on the Escrow Fund will form part of the Escrow Fund and shall be retained in the Escrow Account and will, on request from the Body Corporate, be paid by the Escrow Agent to the Body Corporate, otherwise it shall be held as part of the Escrow Fund and paid to the Body Corporate on the issue of the Final Completion Certificate</w:t>
      </w:r>
      <w:r w:rsidR="00E21546">
        <w:t xml:space="preserve"> in accordance with clause 5.1(e</w:t>
      </w:r>
      <w:r w:rsidRPr="00643150">
        <w:t>).</w:t>
      </w:r>
    </w:p>
    <w:p w:rsidR="00643150" w:rsidRPr="00643150" w:rsidRDefault="00643150" w:rsidP="00C43FB6">
      <w:pPr>
        <w:pStyle w:val="Heading2"/>
      </w:pPr>
      <w:bookmarkStart w:id="53" w:name="_Toc170119473"/>
      <w:r w:rsidRPr="00C43FB6">
        <w:rPr>
          <w:b/>
        </w:rPr>
        <w:t>Notification of escrow</w:t>
      </w:r>
      <w:bookmarkEnd w:id="53"/>
      <w:r w:rsidRPr="00643150">
        <w:t xml:space="preserve">: The Escrow Agent shall, at the time the Escrow Fund is deposited in accordance with clause 7.1, advise such bank that the Escrow Fund is being held by the Escrow Agent for the Escrow </w:t>
      </w:r>
      <w:r w:rsidR="00574B97">
        <w:t>Unit Owners</w:t>
      </w:r>
      <w:r w:rsidRPr="00643150">
        <w:t xml:space="preserve"> and Body Corporate in accordance with this Deed and will provide a copy of such notice to the Body Corporate.</w:t>
      </w:r>
    </w:p>
    <w:p w:rsidR="00643150" w:rsidRPr="00643150" w:rsidRDefault="00643150" w:rsidP="00687F64">
      <w:pPr>
        <w:pStyle w:val="Heading1"/>
      </w:pPr>
      <w:bookmarkStart w:id="54" w:name="_DV_M176"/>
      <w:bookmarkStart w:id="55" w:name="_Toc161135682"/>
      <w:bookmarkStart w:id="56" w:name="_Toc161200004"/>
      <w:bookmarkStart w:id="57" w:name="_Toc170119474"/>
      <w:bookmarkStart w:id="58" w:name="_Toc294253159"/>
      <w:bookmarkStart w:id="59" w:name="_Toc383424481"/>
      <w:bookmarkStart w:id="60" w:name="_Toc430255421"/>
      <w:bookmarkStart w:id="61" w:name="_Toc429799382"/>
      <w:bookmarkStart w:id="62" w:name="_Toc429899886"/>
      <w:bookmarkStart w:id="63" w:name="_Toc430753157"/>
      <w:bookmarkStart w:id="64" w:name="_Toc431286725"/>
      <w:bookmarkStart w:id="65" w:name="_Toc431712923"/>
      <w:bookmarkStart w:id="66" w:name="_Toc442181691"/>
      <w:bookmarkStart w:id="67" w:name="_Toc442181903"/>
      <w:bookmarkStart w:id="68" w:name="_Toc442182025"/>
      <w:bookmarkStart w:id="69" w:name="_Toc442182069"/>
      <w:bookmarkStart w:id="70" w:name="_Toc442182113"/>
      <w:bookmarkStart w:id="71" w:name="_Toc442184434"/>
      <w:bookmarkStart w:id="72" w:name="_Toc442600377"/>
      <w:bookmarkStart w:id="73" w:name="_Ref442676675"/>
      <w:bookmarkStart w:id="74" w:name="_Toc443386480"/>
      <w:bookmarkStart w:id="75" w:name="_Toc443796865"/>
      <w:bookmarkStart w:id="76" w:name="_Toc467034396"/>
      <w:bookmarkStart w:id="77" w:name="_Toc467041041"/>
      <w:bookmarkStart w:id="78" w:name="_Ref126758275"/>
      <w:bookmarkStart w:id="79" w:name="_Toc130292817"/>
      <w:bookmarkStart w:id="80" w:name="_Toc130695725"/>
      <w:bookmarkStart w:id="81" w:name="_Toc131822884"/>
      <w:bookmarkEnd w:id="54"/>
      <w:r w:rsidRPr="00643150">
        <w:t>Deductions from Escrow Fund</w:t>
      </w:r>
      <w:bookmarkEnd w:id="55"/>
      <w:bookmarkEnd w:id="56"/>
      <w:bookmarkEnd w:id="57"/>
      <w:bookmarkEnd w:id="58"/>
      <w:bookmarkEnd w:id="59"/>
      <w:bookmarkEnd w:id="60"/>
    </w:p>
    <w:p w:rsidR="00643150" w:rsidRPr="00643150" w:rsidRDefault="00643150" w:rsidP="00687F64">
      <w:pPr>
        <w:pStyle w:val="Heading2"/>
        <w:keepNext/>
      </w:pPr>
      <w:bookmarkStart w:id="82" w:name="_Toc170119476"/>
      <w:r w:rsidRPr="00C43FB6">
        <w:rPr>
          <w:b/>
        </w:rPr>
        <w:t>Deductions and withholdings</w:t>
      </w:r>
      <w:bookmarkEnd w:id="82"/>
      <w:r w:rsidRPr="00643150">
        <w:t xml:space="preserve">: Notwithstanding any other provision of this Deed, the Escrow </w:t>
      </w:r>
      <w:r w:rsidR="00574B97">
        <w:t>Unit Owners</w:t>
      </w:r>
      <w:r w:rsidRPr="00643150">
        <w:t xml:space="preserve"> and the Body Corporate acknowledge and agree that any part of the Escrow Fund required to be paid by the Escrow Agent pursuant to this Deed will be subject to any deductions or withholdings as may be required by law to be made by the Escrow Agent or by any person with whom the Escrow Fund is invested.  The Escrow Agent will provide such evidence as it receives of any such deduction or withholding to the Body Corporate.</w:t>
      </w:r>
    </w:p>
    <w:p w:rsidR="00643150" w:rsidRPr="00643150" w:rsidRDefault="00643150" w:rsidP="00C43FB6">
      <w:pPr>
        <w:pStyle w:val="Heading2"/>
      </w:pPr>
      <w:bookmarkStart w:id="83" w:name="_Toc170119477"/>
      <w:r w:rsidRPr="00C43FB6">
        <w:rPr>
          <w:b/>
        </w:rPr>
        <w:t>Escrow agent obligations</w:t>
      </w:r>
      <w:bookmarkEnd w:id="83"/>
      <w:r w:rsidRPr="00643150">
        <w:t xml:space="preserve">: If the Escrow Agent is bound or will be bound to pay income tax or any other taxes on any part of the Escrow Fund or income derived on the Escrow Fund, it shall be entitled to pay such taxes from the Escrow Fund or to withdraw from the Escrow Fund and pay to </w:t>
      </w:r>
      <w:r w:rsidRPr="00643150">
        <w:lastRenderedPageBreak/>
        <w:t>itself an amount sufficient to enable it to pay such taxes and to hold the balance of the Escrow Fund on the terms of this Deed.</w:t>
      </w:r>
    </w:p>
    <w:p w:rsidR="00643150" w:rsidRPr="00643150" w:rsidRDefault="00643150" w:rsidP="002B4958">
      <w:pPr>
        <w:pStyle w:val="Heading1"/>
        <w:keepNext w:val="0"/>
      </w:pPr>
      <w:bookmarkStart w:id="84" w:name="_Toc161135683"/>
      <w:bookmarkStart w:id="85" w:name="_Toc161200005"/>
      <w:bookmarkStart w:id="86" w:name="_Toc170119478"/>
      <w:bookmarkStart w:id="87" w:name="_Toc294253160"/>
      <w:bookmarkStart w:id="88" w:name="_Toc383424482"/>
      <w:bookmarkStart w:id="89" w:name="_Toc430255422"/>
      <w:r w:rsidRPr="00643150">
        <w:t>Payment by Escrow Agent</w:t>
      </w:r>
      <w:bookmarkEnd w:id="84"/>
      <w:bookmarkEnd w:id="85"/>
      <w:bookmarkEnd w:id="86"/>
      <w:bookmarkEnd w:id="87"/>
      <w:bookmarkEnd w:id="88"/>
      <w:bookmarkEnd w:id="89"/>
    </w:p>
    <w:p w:rsidR="00643150" w:rsidRPr="00643150" w:rsidRDefault="00643150" w:rsidP="00C43FB6">
      <w:pPr>
        <w:pStyle w:val="Heading2"/>
      </w:pPr>
      <w:bookmarkStart w:id="90" w:name="_Toc170119479"/>
      <w:r w:rsidRPr="00C43FB6">
        <w:rPr>
          <w:b/>
        </w:rPr>
        <w:t>Payments from Escrow Account</w:t>
      </w:r>
      <w:bookmarkEnd w:id="90"/>
      <w:r w:rsidRPr="00643150">
        <w:t xml:space="preserve">: Amounts may be withdrawn from the Escrow Account after receipt by the Escrow Agent of the Escrow Deed Certificate (and verification of the Escrow Deed Certificate by the Escrow Agent which will be undertaken by the Escrow Agent satisfying itself that the Escrow Deed Certificate has been provided by an authorised signatory of the Body Corporate and the amounts in the Escrow Deed Certificate are the same amounts disclosed in the </w:t>
      </w:r>
      <w:r w:rsidR="00F256D5">
        <w:t>Project</w:t>
      </w:r>
      <w:r w:rsidRPr="00643150">
        <w:t xml:space="preserve"> Levy Amount Schedule), notice of which will be provided to the Lenders by the Escrow Agent and then only:</w:t>
      </w:r>
    </w:p>
    <w:p w:rsidR="00643150" w:rsidRPr="00643150" w:rsidRDefault="00643150" w:rsidP="00C43FB6">
      <w:pPr>
        <w:pStyle w:val="Heading3"/>
      </w:pPr>
      <w:bookmarkStart w:id="91" w:name="_Ref299613102"/>
      <w:r w:rsidRPr="00643150">
        <w:t>upon receipt of a Payment Schedule issued by the Building Professional under the Building Contract, certified by the Body Corporate, together with a Payment Schedule Certificate in respect of that Payment Schedule; or</w:t>
      </w:r>
    </w:p>
    <w:p w:rsidR="00643150" w:rsidRPr="00643150" w:rsidRDefault="00643150" w:rsidP="00C43FB6">
      <w:pPr>
        <w:pStyle w:val="Heading3"/>
      </w:pPr>
      <w:r w:rsidRPr="00643150">
        <w:t>upon receipt of a Project Expense Claim Certificate issued by the Body Corporate; or</w:t>
      </w:r>
    </w:p>
    <w:bookmarkEnd w:id="91"/>
    <w:p w:rsidR="00643150" w:rsidRPr="00643150" w:rsidRDefault="00643150" w:rsidP="00C43FB6">
      <w:pPr>
        <w:pStyle w:val="Heading3"/>
      </w:pPr>
      <w:r w:rsidRPr="00643150">
        <w:t>in accordance with any of clauses 9.2, 9.3, 11 or 12.</w:t>
      </w:r>
    </w:p>
    <w:p w:rsidR="00643150" w:rsidRPr="00643150" w:rsidRDefault="00643150" w:rsidP="00C43FB6">
      <w:pPr>
        <w:pStyle w:val="Paragraph"/>
        <w:ind w:left="567"/>
      </w:pPr>
      <w:r w:rsidRPr="00643150">
        <w:t>The Escrow Agent is not obliged to make any payment on the instructions of the Body Corporate to the extent it is owed any amounts under clauses 11 or 12.  Subject to the provisions of this Deed, the Escrow Agent will make payment to the Body Corporate Building Account, and will effect payment within one business day (or as soon as practicable thereafter) of receipt of satisfactory instructions from the Body Corporate.</w:t>
      </w:r>
    </w:p>
    <w:p w:rsidR="00643150" w:rsidRPr="00643150" w:rsidRDefault="00643150" w:rsidP="00C43FB6">
      <w:pPr>
        <w:pStyle w:val="Heading2"/>
      </w:pPr>
      <w:r w:rsidRPr="00C43FB6">
        <w:rPr>
          <w:b/>
        </w:rPr>
        <w:t>Payments if no Escrow Deed Certificate</w:t>
      </w:r>
      <w:r w:rsidRPr="00643150">
        <w:t xml:space="preserve">:  If the Escrow Agent has not received the Escrow Deed Certificate as at the date which is six months after the receipt of the Interim Building Contract Report, the Escrow Agent shall pay the Escrow </w:t>
      </w:r>
      <w:r w:rsidR="00574B97">
        <w:t>Unit Owner</w:t>
      </w:r>
      <w:r w:rsidRPr="00643150">
        <w:t xml:space="preserve"> Payments comprising the Escrow Fund to the party who paid such sums in payment of the </w:t>
      </w:r>
      <w:r w:rsidR="00F256D5">
        <w:t>Project</w:t>
      </w:r>
      <w:r w:rsidRPr="00643150">
        <w:t xml:space="preserve"> Levy to the Escrow Account.  Any interest earned on the Escrow Fund will be the property of the Body Corporate and, subject to the terms of this Deed, will be paid to the Body Corporate.</w:t>
      </w:r>
    </w:p>
    <w:p w:rsidR="00643150" w:rsidRPr="00643150" w:rsidRDefault="00643150" w:rsidP="00C43FB6">
      <w:pPr>
        <w:pStyle w:val="Heading2"/>
      </w:pPr>
      <w:bookmarkStart w:id="92" w:name="_Toc170119481"/>
      <w:bookmarkStart w:id="93" w:name="_Ref299612833"/>
      <w:r w:rsidRPr="00C43FB6">
        <w:rPr>
          <w:b/>
        </w:rPr>
        <w:t xml:space="preserve">Payment </w:t>
      </w:r>
      <w:bookmarkEnd w:id="92"/>
      <w:r w:rsidRPr="00C43FB6">
        <w:rPr>
          <w:b/>
        </w:rPr>
        <w:t xml:space="preserve">following completion of </w:t>
      </w:r>
      <w:r w:rsidR="009A22F7">
        <w:rPr>
          <w:b/>
        </w:rPr>
        <w:t>Works</w:t>
      </w:r>
      <w:r w:rsidRPr="00643150">
        <w:t>: If a balance is still held by the Escrow Agent in the Escrow Account as at the date six months following the issue of the</w:t>
      </w:r>
      <w:r w:rsidR="00586BBD" w:rsidRPr="00586BBD">
        <w:t xml:space="preserve"> code compliance certificate issued by the Territorial Authority in relation to the Consent</w:t>
      </w:r>
      <w:r w:rsidRPr="00643150">
        <w:t xml:space="preserve">, and the Body Corporate has not requested payment of such balance to be made to it, the Escrow Agent shall be entitled, without providing prior notice, to pay the balance to the Body Corporate for the Body Corporate to distribute or use as agreed with the Escrow </w:t>
      </w:r>
      <w:r w:rsidR="00574B97">
        <w:t>Unit Owners</w:t>
      </w:r>
      <w:r w:rsidRPr="00643150">
        <w:t>.  The Escrow Agent shall incur no liability to the Escrow Parties or to any other person by reason only of choosing to exercise this right.</w:t>
      </w:r>
      <w:bookmarkEnd w:id="93"/>
    </w:p>
    <w:p w:rsidR="00643150" w:rsidRPr="00643150" w:rsidRDefault="00643150" w:rsidP="00C43FB6">
      <w:pPr>
        <w:pStyle w:val="Heading2"/>
      </w:pPr>
      <w:bookmarkStart w:id="94" w:name="_Toc170119482"/>
      <w:r w:rsidRPr="00C43FB6">
        <w:rPr>
          <w:b/>
        </w:rPr>
        <w:t>Authorised Signatories</w:t>
      </w:r>
      <w:bookmarkEnd w:id="94"/>
      <w:r w:rsidRPr="00643150">
        <w:t>: Written directions or notices provided to the Escrow Agent by the Building Professional or the Body Corporate must be signed by the Building Professional or the Body Corporate Chairperson (respectively) whose signature must be witnessed.  Any change to the Body Corporate Chairperson or the Building Professional will be notified in writing to the Escrow Agent and such notice will be accompanied by the relevant minutes of the meeting of the Body Corporate confirming such change.</w:t>
      </w:r>
    </w:p>
    <w:p w:rsidR="00643150" w:rsidRPr="00643150" w:rsidRDefault="00643150" w:rsidP="002B4958">
      <w:pPr>
        <w:pStyle w:val="Heading1"/>
        <w:keepNext w:val="0"/>
      </w:pPr>
      <w:bookmarkStart w:id="95" w:name="_Toc147068299"/>
      <w:bookmarkStart w:id="96" w:name="_Toc161135684"/>
      <w:bookmarkStart w:id="97" w:name="_Toc161200006"/>
      <w:bookmarkStart w:id="98" w:name="_Toc170119484"/>
      <w:bookmarkStart w:id="99" w:name="_Toc294253161"/>
      <w:bookmarkStart w:id="100" w:name="_Toc383424483"/>
      <w:bookmarkStart w:id="101" w:name="_Toc430255423"/>
      <w:r w:rsidRPr="00643150">
        <w:lastRenderedPageBreak/>
        <w:t>D</w:t>
      </w:r>
      <w:bookmarkEnd w:id="95"/>
      <w:r w:rsidRPr="00643150">
        <w:t>uties and Responsibilities of Escrow Agent</w:t>
      </w:r>
      <w:bookmarkEnd w:id="96"/>
      <w:bookmarkEnd w:id="97"/>
      <w:bookmarkEnd w:id="98"/>
      <w:bookmarkEnd w:id="99"/>
      <w:bookmarkEnd w:id="100"/>
      <w:bookmarkEnd w:id="101"/>
    </w:p>
    <w:p w:rsidR="00643150" w:rsidRPr="00643150" w:rsidRDefault="00643150" w:rsidP="00C43FB6">
      <w:pPr>
        <w:pStyle w:val="Heading2"/>
      </w:pPr>
      <w:bookmarkStart w:id="102" w:name="_Toc170119485"/>
      <w:r w:rsidRPr="00C43FB6">
        <w:rPr>
          <w:b/>
        </w:rPr>
        <w:t>Limited Duties</w:t>
      </w:r>
      <w:bookmarkEnd w:id="102"/>
      <w:r w:rsidRPr="00643150">
        <w:t>: The Escrow Agent will have no duties, responsibilities or obligations except as expressly provided in this Deed and no implied covenants or obligations shall be inferred from this Deed against the Escrow Agent and, without limitation, the Escrow Agent:</w:t>
      </w:r>
    </w:p>
    <w:p w:rsidR="00643150" w:rsidRPr="00643150" w:rsidRDefault="00643150" w:rsidP="00C43FB6">
      <w:pPr>
        <w:pStyle w:val="Heading3"/>
      </w:pPr>
      <w:r w:rsidRPr="00643150">
        <w:t>shall hold the Escrow Fund (including any accrued interest) in accordance with Deed and, in particular (without limitation) shall not release any of the Escrow Fund (including any accrued interest) except as provided in this Deed;</w:t>
      </w:r>
    </w:p>
    <w:p w:rsidR="00643150" w:rsidRPr="00643150" w:rsidRDefault="00643150" w:rsidP="00C43FB6">
      <w:pPr>
        <w:pStyle w:val="Heading3"/>
      </w:pPr>
      <w:r w:rsidRPr="00643150">
        <w:t>shall not be under any duty to give the Escrow Fund (including any accrued interest) any greater degree of care than its own similar property;</w:t>
      </w:r>
    </w:p>
    <w:p w:rsidR="00643150" w:rsidRPr="00643150" w:rsidRDefault="00643150" w:rsidP="00C43FB6">
      <w:pPr>
        <w:pStyle w:val="Heading3"/>
      </w:pPr>
      <w:r w:rsidRPr="00643150">
        <w:t>is not and must not be treated as a trustee or fiduciary acting for the benefit of the Escrow  Parties;</w:t>
      </w:r>
    </w:p>
    <w:p w:rsidR="00643150" w:rsidRPr="00643150" w:rsidRDefault="00643150" w:rsidP="00C43FB6">
      <w:pPr>
        <w:pStyle w:val="Heading3"/>
      </w:pPr>
      <w:r w:rsidRPr="00643150">
        <w:t>shall not be obliged to diversify the investment of Escrow Fund (including any accrued interest);</w:t>
      </w:r>
    </w:p>
    <w:p w:rsidR="00643150" w:rsidRPr="00643150" w:rsidRDefault="00643150" w:rsidP="00C43FB6">
      <w:pPr>
        <w:pStyle w:val="Heading3"/>
      </w:pPr>
      <w:r w:rsidRPr="00643150">
        <w:t>will have no further duties or responsibilities under this Deed following payment of the Escrow Fund in accordance with the terms of this Deed; and</w:t>
      </w:r>
    </w:p>
    <w:p w:rsidR="00643150" w:rsidRPr="00643150" w:rsidRDefault="00643150" w:rsidP="00C43FB6">
      <w:pPr>
        <w:pStyle w:val="Heading3"/>
      </w:pPr>
      <w:r w:rsidRPr="00643150">
        <w:t>for the avoidance of doubt, is not required to use or advance its own funds or otherwise incur financial liability on its part in performance of its duties or the exercise of its rights under this Deed.</w:t>
      </w:r>
    </w:p>
    <w:p w:rsidR="00643150" w:rsidRPr="00643150" w:rsidRDefault="00643150" w:rsidP="00C43FB6">
      <w:pPr>
        <w:pStyle w:val="Heading2"/>
      </w:pPr>
      <w:r w:rsidRPr="00C43FB6">
        <w:rPr>
          <w:b/>
        </w:rPr>
        <w:t>Limitation of Liability</w:t>
      </w:r>
      <w:r w:rsidRPr="00643150">
        <w:t>:  The Escrow Agent acts as agent only and, except as expressly provided at clause 9.1 of this Deed, is not responsible or liable for the sufficiency of any funds deposited in the Escrow Fund.  The Escrow Agent shall not have any liability or obligation whatever with respect to funds, amounts or payments not in fact received by the Escrow Agent, whether or not due and payable under any other agreement or any funds lost through the default or failure of the trading bank chosen to hold the Escrow Fund.</w:t>
      </w:r>
    </w:p>
    <w:p w:rsidR="00643150" w:rsidRPr="00643150" w:rsidRDefault="00643150" w:rsidP="00C43FB6">
      <w:pPr>
        <w:pStyle w:val="Heading2"/>
      </w:pPr>
      <w:r w:rsidRPr="00C43FB6">
        <w:rPr>
          <w:b/>
        </w:rPr>
        <w:t>Protected Persons</w:t>
      </w:r>
      <w:r w:rsidRPr="00643150">
        <w:t>: Neither the Escrow Agent nor any of its directors, officers, employees or agents (Protected Persons) will be liable for any act or omission in connection with this Deed or the Escrow Fund except in the case of wilful default, fraud or negligence.  The Escrow Agent will not be obliged to:</w:t>
      </w:r>
    </w:p>
    <w:p w:rsidR="00643150" w:rsidRPr="00643150" w:rsidRDefault="00643150" w:rsidP="00C43FB6">
      <w:pPr>
        <w:pStyle w:val="Heading3"/>
      </w:pPr>
      <w:r w:rsidRPr="00643150">
        <w:t xml:space="preserve">enquire as to compliance by the </w:t>
      </w:r>
      <w:r w:rsidR="00574B97">
        <w:t>Unit Owners</w:t>
      </w:r>
      <w:r w:rsidRPr="00643150">
        <w:t xml:space="preserve"> or the Body Corporate with, or ensure compliance by the </w:t>
      </w:r>
      <w:r w:rsidR="00574B97">
        <w:t>Unit Owners</w:t>
      </w:r>
      <w:r w:rsidRPr="00643150">
        <w:t xml:space="preserve"> or the Body Corporate with (and will have no liability in the event of non-compliance by the </w:t>
      </w:r>
      <w:r w:rsidR="00574B97">
        <w:t>Unit Owners</w:t>
      </w:r>
      <w:r w:rsidRPr="00643150">
        <w:t xml:space="preserve"> or the Body Corporate with), the provisions of the Building Contract, [</w:t>
      </w:r>
      <w:r w:rsidRPr="00643150">
        <w:rPr>
          <w:highlight w:val="yellow"/>
        </w:rPr>
        <w:t xml:space="preserve">the </w:t>
      </w:r>
      <w:r w:rsidR="00574B97" w:rsidRPr="00574B97">
        <w:rPr>
          <w:highlight w:val="yellow"/>
        </w:rPr>
        <w:t>Seismic Strengthening Works Agreement</w:t>
      </w:r>
      <w:r w:rsidRPr="00643150">
        <w:t>] or this Deed; or</w:t>
      </w:r>
    </w:p>
    <w:p w:rsidR="00643150" w:rsidRPr="00643150" w:rsidRDefault="00643150" w:rsidP="00C43FB6">
      <w:pPr>
        <w:pStyle w:val="Heading3"/>
      </w:pPr>
      <w:r w:rsidRPr="00643150">
        <w:t>enquire whether any written directions under clause 9.1(a) have been given in accordance with the relevant provisions of the Building Contract or to determine the correctness of any fact stated therein (including, without limitation, the calculation of any amount shown therein); or</w:t>
      </w:r>
    </w:p>
    <w:p w:rsidR="00643150" w:rsidRPr="00643150" w:rsidRDefault="00643150" w:rsidP="00C43FB6">
      <w:pPr>
        <w:pStyle w:val="Heading3"/>
      </w:pPr>
      <w:r w:rsidRPr="00643150">
        <w:t>enquire whether any written directions under clause 9.1(b) have been given in accordance with a valid Project Expense Claim or to determine the correctness of any fact stated therein (including, without limitation, the calculation of any amount shown therein); or</w:t>
      </w:r>
    </w:p>
    <w:p w:rsidR="00643150" w:rsidRPr="00643150" w:rsidRDefault="00643150" w:rsidP="00C43FB6">
      <w:pPr>
        <w:pStyle w:val="Heading3"/>
      </w:pPr>
      <w:r w:rsidRPr="00643150">
        <w:lastRenderedPageBreak/>
        <w:t>investigate the application of any funds paid by it to the Body Corporate hereunder.</w:t>
      </w:r>
    </w:p>
    <w:p w:rsidR="00643150" w:rsidRPr="00643150" w:rsidRDefault="00643150" w:rsidP="00C43FB6">
      <w:pPr>
        <w:pStyle w:val="Heading2"/>
      </w:pPr>
      <w:bookmarkStart w:id="103" w:name="_Toc170119486"/>
      <w:r w:rsidRPr="00C43FB6">
        <w:rPr>
          <w:b/>
        </w:rPr>
        <w:t>Reliance by Escrow Agent</w:t>
      </w:r>
      <w:bookmarkEnd w:id="103"/>
      <w:r w:rsidRPr="00643150">
        <w:t>: The Escrow Agent will be entitled to rely for all purposes of this Deed upon any written notice, instruction or document believed by it on reasonable grounds to be genuine and which it believes on reasonable grounds to have been communicated or signed by or on behalf of the person by whom it purports to have been communicated or signed.</w:t>
      </w:r>
    </w:p>
    <w:p w:rsidR="00643150" w:rsidRPr="00643150" w:rsidRDefault="00643150" w:rsidP="00C43FB6">
      <w:pPr>
        <w:pStyle w:val="Heading2"/>
      </w:pPr>
      <w:r w:rsidRPr="00C43FB6">
        <w:rPr>
          <w:b/>
        </w:rPr>
        <w:t>Not determined by appointment of liquidator</w:t>
      </w:r>
      <w:r w:rsidRPr="00643150">
        <w:t>: The Escrow Agent's appointment will not be determined by the appointment of a liquidator, receiver or administrator to any of the Escrow Parties.</w:t>
      </w:r>
    </w:p>
    <w:p w:rsidR="00643150" w:rsidRPr="00643150" w:rsidRDefault="00643150" w:rsidP="002B4958">
      <w:pPr>
        <w:pStyle w:val="Heading1"/>
        <w:keepNext w:val="0"/>
      </w:pPr>
      <w:bookmarkStart w:id="104" w:name="_Toc147068300"/>
      <w:bookmarkStart w:id="105" w:name="_Toc161135685"/>
      <w:bookmarkStart w:id="106" w:name="_Toc161200007"/>
      <w:bookmarkStart w:id="107" w:name="_Toc170119487"/>
      <w:bookmarkStart w:id="108" w:name="_Toc294253162"/>
      <w:bookmarkStart w:id="109" w:name="_Ref299612840"/>
      <w:bookmarkStart w:id="110" w:name="_Ref299612858"/>
      <w:bookmarkStart w:id="111" w:name="_Ref299965408"/>
      <w:bookmarkStart w:id="112" w:name="_Ref299965440"/>
      <w:bookmarkStart w:id="113" w:name="_Toc383424484"/>
      <w:bookmarkStart w:id="114" w:name="_Toc430255424"/>
      <w:r w:rsidRPr="00643150">
        <w:t>I</w:t>
      </w:r>
      <w:bookmarkEnd w:id="104"/>
      <w:r w:rsidRPr="00643150">
        <w:t>ndemnity</w:t>
      </w:r>
      <w:bookmarkEnd w:id="105"/>
      <w:bookmarkEnd w:id="106"/>
      <w:bookmarkEnd w:id="107"/>
      <w:bookmarkEnd w:id="108"/>
      <w:bookmarkEnd w:id="109"/>
      <w:bookmarkEnd w:id="110"/>
      <w:bookmarkEnd w:id="111"/>
      <w:bookmarkEnd w:id="112"/>
      <w:bookmarkEnd w:id="113"/>
      <w:bookmarkEnd w:id="114"/>
    </w:p>
    <w:p w:rsidR="00643150" w:rsidRPr="00643150" w:rsidRDefault="00643150" w:rsidP="00C43FB6">
      <w:pPr>
        <w:pStyle w:val="Paragraph"/>
        <w:ind w:left="567"/>
      </w:pPr>
      <w:r w:rsidRPr="00643150">
        <w:t>The Body Corporate will on demand indemnify the Escrow Agent and each Protected Person against any liability, costs, expenses, proceeding or judgment incurred by any of them in acting as Escrow Agent and performing its obligations under this Deed where such liability, costs, expenses, proceeding or judgment arises from the Escrow Agent acting on the instructions of the Body Corporate or relying on any information provided by the Body Corporate to the Escrow Agent pursuant to this Deed or where there is a breach by the Body Corporate of any provision of this Deed, provided that neither the Escrow Agent nor any of the Protected Persons have acted with wilful default, fraud or negligence.  If the Body Corporate fails to indemnify the Escrow Agent as required by this Deed within 14 days after receipt of written notice from the Escrow Agent, the Escrow Agent may indemnify itself out of the Escrow Fund.</w:t>
      </w:r>
    </w:p>
    <w:p w:rsidR="00643150" w:rsidRPr="00643150" w:rsidRDefault="00643150" w:rsidP="002B4958">
      <w:pPr>
        <w:pStyle w:val="Heading1"/>
        <w:keepNext w:val="0"/>
      </w:pPr>
      <w:bookmarkStart w:id="115" w:name="_Toc161135686"/>
      <w:bookmarkStart w:id="116" w:name="_Toc161200008"/>
      <w:bookmarkStart w:id="117" w:name="_Toc170119488"/>
      <w:bookmarkStart w:id="118" w:name="_Toc294253163"/>
      <w:bookmarkStart w:id="119" w:name="_Ref299612846"/>
      <w:bookmarkStart w:id="120" w:name="_Ref299612862"/>
      <w:bookmarkStart w:id="121" w:name="_Ref299965415"/>
      <w:bookmarkStart w:id="122" w:name="_Ref299965444"/>
      <w:bookmarkStart w:id="123" w:name="_Toc383424485"/>
      <w:bookmarkStart w:id="124" w:name="_Toc430255425"/>
      <w:r w:rsidRPr="00643150">
        <w:t>Fees of the Escrow Agent</w:t>
      </w:r>
      <w:bookmarkEnd w:id="115"/>
      <w:bookmarkEnd w:id="116"/>
      <w:bookmarkEnd w:id="117"/>
      <w:bookmarkEnd w:id="118"/>
      <w:bookmarkEnd w:id="119"/>
      <w:bookmarkEnd w:id="120"/>
      <w:bookmarkEnd w:id="121"/>
      <w:bookmarkEnd w:id="122"/>
      <w:bookmarkEnd w:id="123"/>
      <w:bookmarkEnd w:id="124"/>
    </w:p>
    <w:p w:rsidR="00643150" w:rsidRPr="00643150" w:rsidRDefault="00643150" w:rsidP="00C43FB6">
      <w:pPr>
        <w:pStyle w:val="Paragraph"/>
        <w:ind w:left="567"/>
      </w:pPr>
      <w:r w:rsidRPr="00643150">
        <w:t xml:space="preserve">The </w:t>
      </w:r>
      <w:r w:rsidR="00947DE1">
        <w:t xml:space="preserve">Body Corporate must pay the Charges to the </w:t>
      </w:r>
      <w:r w:rsidRPr="00643150">
        <w:t xml:space="preserve">Escrow Agent </w:t>
      </w:r>
      <w:r w:rsidR="00947DE1">
        <w:t>for the provision of the Services</w:t>
      </w:r>
      <w:r w:rsidRPr="00643150">
        <w:t xml:space="preserve">.  In default of payment of any of </w:t>
      </w:r>
      <w:r w:rsidR="00947DE1">
        <w:t>the Charges</w:t>
      </w:r>
      <w:r w:rsidRPr="00643150">
        <w:t xml:space="preserve"> within 14 days of written demand</w:t>
      </w:r>
      <w:r w:rsidR="00947DE1">
        <w:t xml:space="preserve"> to the Body Corporate</w:t>
      </w:r>
      <w:r w:rsidRPr="00643150">
        <w:t>, the Escrow Agent may pay the same to itself out of the Escrow Fund.</w:t>
      </w:r>
    </w:p>
    <w:p w:rsidR="00643150" w:rsidRPr="00643150" w:rsidRDefault="00643150" w:rsidP="002B4958">
      <w:pPr>
        <w:pStyle w:val="Heading1"/>
        <w:keepNext w:val="0"/>
      </w:pPr>
      <w:bookmarkStart w:id="125" w:name="_Toc161135687"/>
      <w:bookmarkStart w:id="126" w:name="_Toc161200009"/>
      <w:bookmarkStart w:id="127" w:name="_Toc170119489"/>
      <w:bookmarkStart w:id="128" w:name="_Toc294253164"/>
      <w:bookmarkStart w:id="129" w:name="_Ref299612853"/>
      <w:bookmarkStart w:id="130" w:name="_Toc383424486"/>
      <w:bookmarkStart w:id="131" w:name="_Toc430255426"/>
      <w:r w:rsidRPr="00643150">
        <w:t>Dispute</w:t>
      </w:r>
      <w:bookmarkEnd w:id="125"/>
      <w:bookmarkEnd w:id="126"/>
      <w:bookmarkEnd w:id="127"/>
      <w:bookmarkEnd w:id="128"/>
      <w:bookmarkEnd w:id="129"/>
      <w:bookmarkEnd w:id="130"/>
      <w:bookmarkEnd w:id="131"/>
      <w:r w:rsidRPr="00643150">
        <w:t xml:space="preserve"> </w:t>
      </w:r>
    </w:p>
    <w:p w:rsidR="00643150" w:rsidRPr="00643150" w:rsidRDefault="00643150" w:rsidP="00C43FB6">
      <w:pPr>
        <w:pStyle w:val="Heading2"/>
      </w:pPr>
      <w:r w:rsidRPr="00C43FB6">
        <w:rPr>
          <w:b/>
        </w:rPr>
        <w:t>Court Orders</w:t>
      </w:r>
      <w:r w:rsidRPr="00643150">
        <w:t>: Any dispute arising out of or in relation to this Deed will only be settled by that party obtaining a sealed court order granting the orders sought (whether an injunction or otherwise), and until any such orders are served on the Escrow Agent in the manner set out under clause 25(c), the Escrow Agent will continue to carry out its obligations under this Deed including the payment obligations under clause 9.1 and the Escrow Agent will not be liable in any way whatsoever for continuing to carry out its obligations and /or make such payments under this Deed.</w:t>
      </w:r>
    </w:p>
    <w:p w:rsidR="00643150" w:rsidRPr="00643150" w:rsidRDefault="00643150" w:rsidP="00C43FB6">
      <w:pPr>
        <w:pStyle w:val="Heading2"/>
      </w:pPr>
      <w:r w:rsidRPr="00C43FB6">
        <w:rPr>
          <w:b/>
        </w:rPr>
        <w:t>No proprietary interest</w:t>
      </w:r>
      <w:r w:rsidRPr="00643150">
        <w:t>: No party will have any proprietary interest in any payments made under clause 9.1 except for the intended recipient.</w:t>
      </w:r>
    </w:p>
    <w:p w:rsidR="00643150" w:rsidRPr="00643150" w:rsidRDefault="00643150" w:rsidP="00C43FB6">
      <w:pPr>
        <w:pStyle w:val="Heading2"/>
      </w:pPr>
      <w:r w:rsidRPr="00C43FB6">
        <w:rPr>
          <w:b/>
        </w:rPr>
        <w:t>Legal proceedings</w:t>
      </w:r>
      <w:r w:rsidRPr="00643150">
        <w:t xml:space="preserve">: If the Escrow Agent is made a party to any legal proceedings (including mediation and/or arbitration), in relation to application of the Escrow Fund or the execution and administration of its powers and duties under this Deed, the Escrow </w:t>
      </w:r>
      <w:r w:rsidR="00574B97">
        <w:t>Unit Owners</w:t>
      </w:r>
      <w:r w:rsidRPr="00643150">
        <w:t xml:space="preserve"> jointly and severally agree to compensate the Escrow Agent on a time and attendance basis and to indemnify the Escrow Agent against all reasonable expenses (including legal costs) incurred by it in relation to any such application or proceedings in circumstances where clause 11 does not apply.</w:t>
      </w:r>
    </w:p>
    <w:p w:rsidR="00643150" w:rsidRPr="00643150" w:rsidRDefault="00643150" w:rsidP="002B4958">
      <w:pPr>
        <w:pStyle w:val="Heading1"/>
        <w:keepNext w:val="0"/>
      </w:pPr>
      <w:bookmarkStart w:id="132" w:name="_Toc161135688"/>
      <w:bookmarkStart w:id="133" w:name="_Toc161200010"/>
      <w:bookmarkStart w:id="134" w:name="_Toc170119490"/>
      <w:bookmarkStart w:id="135" w:name="_Toc294253165"/>
      <w:bookmarkStart w:id="136" w:name="_Ref299613225"/>
      <w:bookmarkStart w:id="137" w:name="_Toc383424487"/>
      <w:bookmarkStart w:id="138" w:name="_Toc430255427"/>
      <w:r w:rsidRPr="00643150">
        <w:lastRenderedPageBreak/>
        <w:t>Resignation</w:t>
      </w:r>
      <w:bookmarkEnd w:id="132"/>
      <w:bookmarkEnd w:id="133"/>
      <w:bookmarkEnd w:id="134"/>
      <w:bookmarkEnd w:id="135"/>
      <w:bookmarkEnd w:id="136"/>
      <w:bookmarkEnd w:id="137"/>
      <w:bookmarkEnd w:id="138"/>
    </w:p>
    <w:p w:rsidR="00643150" w:rsidRPr="00643150" w:rsidRDefault="00643150" w:rsidP="00C43FB6">
      <w:pPr>
        <w:pStyle w:val="Paragraph"/>
        <w:ind w:left="567"/>
      </w:pPr>
      <w:r w:rsidRPr="00643150">
        <w:t xml:space="preserve">The Escrow Agent may resign and be discharged from its future obligations under this Deed at any time by giving not less than 28 days’ written notice of its resignation to the Body Corporate.  That notice must specify the date on which the Escrow Agent’s resignation will take effect.  If the Body Corporate receives such a notice, the Body Corporate must notify all Escrow </w:t>
      </w:r>
      <w:r w:rsidR="00574B97">
        <w:t>Unit Owners</w:t>
      </w:r>
      <w:r w:rsidRPr="00643150">
        <w:t xml:space="preserve">, and following the provision of such notice, the Body Corporate and the Escrow </w:t>
      </w:r>
      <w:r w:rsidR="00574B97">
        <w:t>Unit Owners</w:t>
      </w:r>
      <w:r w:rsidRPr="00643150">
        <w:t xml:space="preserve"> must jointly appoint a successor escrow agent.  If they have not appointed a successor within 28 days of receiving the notice from the Escrow Agent, the Escrow Agent may appoint its successor on such reasonable terms as it may agree with its successor</w:t>
      </w:r>
      <w:r w:rsidR="00F22B06" w:rsidRPr="00F22B06">
        <w:t xml:space="preserve"> those terms being no less advantageous to the Body Corporate and Escrow </w:t>
      </w:r>
      <w:r w:rsidR="00574B97">
        <w:t>Unit Owners</w:t>
      </w:r>
      <w:r w:rsidR="00F22B06" w:rsidRPr="00F22B06">
        <w:t xml:space="preserve"> than contained in this Deed</w:t>
      </w:r>
      <w:r w:rsidRPr="00643150">
        <w:t xml:space="preserve">.  The Escrow Agent will procure that the balance of the Escrow Fund (after deduction of any amounts which have become payable pursuant to clauses 8, 9, 11 and 12 of this Deed) is paid to the successor escrow agent appointed by the Escrow </w:t>
      </w:r>
      <w:r w:rsidR="00574B97">
        <w:t>Unit Owners</w:t>
      </w:r>
      <w:r w:rsidRPr="00643150">
        <w:t xml:space="preserve"> and the Body Corporate, or </w:t>
      </w:r>
      <w:r w:rsidR="0089033B">
        <w:t xml:space="preserve">appointed by </w:t>
      </w:r>
      <w:r w:rsidRPr="00643150">
        <w:t>the Escrow Agent.</w:t>
      </w:r>
    </w:p>
    <w:p w:rsidR="00643150" w:rsidRPr="00643150" w:rsidRDefault="00643150" w:rsidP="002B4958">
      <w:pPr>
        <w:pStyle w:val="Heading1"/>
        <w:keepNext w:val="0"/>
      </w:pPr>
      <w:bookmarkStart w:id="139" w:name="_Toc161135689"/>
      <w:bookmarkStart w:id="140" w:name="_Toc161200011"/>
      <w:bookmarkStart w:id="141" w:name="_Toc170119491"/>
      <w:bookmarkStart w:id="142" w:name="_Toc294253166"/>
      <w:bookmarkStart w:id="143" w:name="_Toc383424488"/>
      <w:bookmarkStart w:id="144" w:name="_Toc430255428"/>
      <w:r w:rsidRPr="00643150">
        <w:t>Closure of Escrow Fund</w:t>
      </w:r>
      <w:bookmarkEnd w:id="139"/>
      <w:bookmarkEnd w:id="140"/>
      <w:bookmarkEnd w:id="141"/>
      <w:bookmarkEnd w:id="142"/>
      <w:bookmarkEnd w:id="143"/>
      <w:bookmarkEnd w:id="144"/>
    </w:p>
    <w:p w:rsidR="00643150" w:rsidRPr="00643150" w:rsidRDefault="00643150" w:rsidP="00C43FB6">
      <w:pPr>
        <w:pStyle w:val="Paragraph"/>
        <w:ind w:left="567"/>
      </w:pPr>
      <w:r w:rsidRPr="00643150">
        <w:t>The Escrow Agent may close the Escrow Account when the balance of the Escrow Fund has reduced to zero or in accordance with clause 9.3 of this Deed.</w:t>
      </w:r>
    </w:p>
    <w:p w:rsidR="00643150" w:rsidRPr="00643150" w:rsidRDefault="00643150" w:rsidP="002B4958">
      <w:pPr>
        <w:pStyle w:val="Heading1"/>
        <w:keepNext w:val="0"/>
      </w:pPr>
      <w:bookmarkStart w:id="145" w:name="_Toc161135690"/>
      <w:bookmarkStart w:id="146" w:name="_Toc161200012"/>
      <w:bookmarkStart w:id="147" w:name="_Toc170119492"/>
      <w:bookmarkStart w:id="148" w:name="_Toc294253167"/>
      <w:bookmarkStart w:id="149" w:name="_Toc383424489"/>
      <w:bookmarkStart w:id="150" w:name="_Toc430255429"/>
      <w:r w:rsidRPr="00643150">
        <w:t>No Delay</w:t>
      </w:r>
      <w:bookmarkEnd w:id="145"/>
      <w:bookmarkEnd w:id="146"/>
      <w:bookmarkEnd w:id="147"/>
      <w:bookmarkEnd w:id="148"/>
      <w:bookmarkEnd w:id="149"/>
      <w:bookmarkEnd w:id="150"/>
    </w:p>
    <w:p w:rsidR="00643150" w:rsidRPr="00643150" w:rsidRDefault="00643150" w:rsidP="00C43FB6">
      <w:pPr>
        <w:pStyle w:val="Paragraph"/>
        <w:ind w:left="567"/>
      </w:pPr>
      <w:r w:rsidRPr="00643150">
        <w:t xml:space="preserve">Each of the Escrow </w:t>
      </w:r>
      <w:r w:rsidR="00574B97">
        <w:t>Unit Owners</w:t>
      </w:r>
      <w:r w:rsidRPr="00643150">
        <w:t xml:space="preserve"> and the Body Corporate agree that they will not take any action which would have the effect, either directly or indirectly, of delaying, or otherwise preventing the operation of this Deed in accordance with its spirit and intent.</w:t>
      </w:r>
    </w:p>
    <w:p w:rsidR="00643150" w:rsidRPr="00643150" w:rsidRDefault="00643150" w:rsidP="002B4958">
      <w:pPr>
        <w:pStyle w:val="Heading1"/>
        <w:keepNext w:val="0"/>
      </w:pPr>
      <w:bookmarkStart w:id="151" w:name="_Toc161135691"/>
      <w:bookmarkStart w:id="152" w:name="_Toc161200013"/>
      <w:bookmarkStart w:id="153" w:name="_Toc170119493"/>
      <w:bookmarkStart w:id="154" w:name="_Toc294253168"/>
      <w:bookmarkStart w:id="155" w:name="_Toc383424490"/>
      <w:bookmarkStart w:id="156" w:name="_Toc430255430"/>
      <w:r w:rsidRPr="00643150">
        <w:t xml:space="preserve">Inconsistency with </w:t>
      </w:r>
      <w:bookmarkEnd w:id="151"/>
      <w:bookmarkEnd w:id="152"/>
      <w:bookmarkEnd w:id="153"/>
      <w:bookmarkEnd w:id="154"/>
      <w:r w:rsidRPr="00643150">
        <w:t xml:space="preserve">other agreements relating to </w:t>
      </w:r>
      <w:r w:rsidR="00F256D5">
        <w:t>project</w:t>
      </w:r>
      <w:r w:rsidRPr="00643150">
        <w:t xml:space="preserve"> levy</w:t>
      </w:r>
      <w:bookmarkEnd w:id="155"/>
      <w:bookmarkEnd w:id="156"/>
    </w:p>
    <w:p w:rsidR="00643150" w:rsidRPr="00643150" w:rsidRDefault="00643150" w:rsidP="00C43FB6">
      <w:pPr>
        <w:pStyle w:val="Paragraph"/>
        <w:ind w:left="567"/>
      </w:pPr>
      <w:r w:rsidRPr="00643150">
        <w:t xml:space="preserve">As between the Escrow </w:t>
      </w:r>
      <w:r w:rsidR="00574B97">
        <w:t>Unit Owners</w:t>
      </w:r>
      <w:r w:rsidRPr="00643150">
        <w:t xml:space="preserve"> and the Body Corporate, in the event of any conflict or inconsistency between the provisions of this Deed and the provisions of any other agreement or resolution issued by the Body Corporate relating to the </w:t>
      </w:r>
      <w:r w:rsidR="00F256D5">
        <w:t>Project</w:t>
      </w:r>
      <w:r w:rsidRPr="00643150">
        <w:t xml:space="preserve"> Levy, the provisions of this Deed will prevail to the extent of such conflict or inconsistency.</w:t>
      </w:r>
    </w:p>
    <w:p w:rsidR="00643150" w:rsidRPr="00643150" w:rsidRDefault="00643150" w:rsidP="00C43FB6">
      <w:pPr>
        <w:pStyle w:val="Heading1"/>
      </w:pPr>
      <w:bookmarkStart w:id="157" w:name="_Toc161135692"/>
      <w:bookmarkStart w:id="158" w:name="_Toc161200014"/>
      <w:bookmarkStart w:id="159" w:name="_Toc170119494"/>
      <w:bookmarkStart w:id="160" w:name="_Toc294253169"/>
      <w:bookmarkStart w:id="161" w:name="_Ref299613198"/>
      <w:bookmarkStart w:id="162" w:name="_Toc383424491"/>
      <w:bookmarkStart w:id="163" w:name="_Toc430255431"/>
      <w:r w:rsidRPr="00643150">
        <w:t>Confidentiality and announcements</w:t>
      </w:r>
      <w:bookmarkStart w:id="164" w:name="_Toc431286726"/>
      <w:bookmarkStart w:id="165" w:name="_Toc431712924"/>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157"/>
      <w:bookmarkEnd w:id="158"/>
      <w:bookmarkEnd w:id="159"/>
      <w:bookmarkEnd w:id="160"/>
      <w:bookmarkEnd w:id="161"/>
      <w:bookmarkEnd w:id="162"/>
      <w:bookmarkEnd w:id="163"/>
    </w:p>
    <w:p w:rsidR="00643150" w:rsidRPr="00643150" w:rsidRDefault="00643150" w:rsidP="00C43FB6">
      <w:pPr>
        <w:pStyle w:val="Paragraph"/>
        <w:keepNext/>
        <w:ind w:left="567"/>
      </w:pPr>
      <w:r w:rsidRPr="00643150">
        <w:t>Each party agrees not to use or disclose information provided by any other party in connection with this Deed that is not publicly available and not to disclose the existence or contents of this Deed, except, in the case of disclosure:</w:t>
      </w:r>
    </w:p>
    <w:p w:rsidR="00643150" w:rsidRPr="00643150" w:rsidRDefault="00643150" w:rsidP="00C43FB6">
      <w:pPr>
        <w:pStyle w:val="Heading3"/>
      </w:pPr>
      <w:r w:rsidRPr="00643150">
        <w:t>to:</w:t>
      </w:r>
    </w:p>
    <w:p w:rsidR="00643150" w:rsidRPr="00643150" w:rsidRDefault="00643150" w:rsidP="00C43FB6">
      <w:pPr>
        <w:pStyle w:val="Heading4"/>
      </w:pPr>
      <w:r w:rsidRPr="00643150">
        <w:t>any person in connection with an exercise of rights or dealing with rights or obligations under this Deed;</w:t>
      </w:r>
    </w:p>
    <w:p w:rsidR="00643150" w:rsidRPr="00643150" w:rsidRDefault="00643150" w:rsidP="00C43FB6">
      <w:pPr>
        <w:pStyle w:val="Heading4"/>
      </w:pPr>
      <w:r w:rsidRPr="00643150">
        <w:t>officers, employees, legal and other advisers and auditors of the parties on a “need to know basis”,</w:t>
      </w:r>
    </w:p>
    <w:p w:rsidR="00643150" w:rsidRPr="00643150" w:rsidRDefault="00643150" w:rsidP="00C43FB6">
      <w:pPr>
        <w:pStyle w:val="Paragraph"/>
        <w:ind w:left="1134"/>
      </w:pPr>
      <w:r w:rsidRPr="00643150">
        <w:t xml:space="preserve">provided the disclosing party must procure that any such recipient acts consistently with this clause </w:t>
      </w:r>
      <w:r w:rsidRPr="00643150">
        <w:fldChar w:fldCharType="begin"/>
      </w:r>
      <w:r w:rsidRPr="00643150">
        <w:instrText xml:space="preserve"> REF _Ref299613198 \w \h </w:instrText>
      </w:r>
      <w:r w:rsidRPr="00643150">
        <w:fldChar w:fldCharType="separate"/>
      </w:r>
      <w:r w:rsidR="00D86A87">
        <w:t>18</w:t>
      </w:r>
      <w:r w:rsidRPr="00643150">
        <w:fldChar w:fldCharType="end"/>
      </w:r>
      <w:r w:rsidRPr="00643150">
        <w:t>;</w:t>
      </w:r>
    </w:p>
    <w:p w:rsidR="00643150" w:rsidRPr="00643150" w:rsidRDefault="00643150" w:rsidP="00C43FB6">
      <w:pPr>
        <w:pStyle w:val="Heading3"/>
      </w:pPr>
      <w:r w:rsidRPr="00643150">
        <w:lastRenderedPageBreak/>
        <w:t>with the consent of the other parties (as applicable), such consent not to be unreasonably withheld; or</w:t>
      </w:r>
    </w:p>
    <w:p w:rsidR="00643150" w:rsidRPr="00643150" w:rsidRDefault="00643150" w:rsidP="00C43FB6">
      <w:pPr>
        <w:pStyle w:val="Heading3"/>
      </w:pPr>
      <w:r w:rsidRPr="00643150">
        <w:t>as required by any law.</w:t>
      </w:r>
    </w:p>
    <w:p w:rsidR="00643150" w:rsidRPr="00643150" w:rsidRDefault="00643150" w:rsidP="002B4958">
      <w:pPr>
        <w:pStyle w:val="Heading1"/>
        <w:keepNext w:val="0"/>
      </w:pPr>
      <w:bookmarkStart w:id="166" w:name="_Toc429799380"/>
      <w:bookmarkStart w:id="167" w:name="_Toc429899884"/>
      <w:bookmarkStart w:id="168" w:name="_Toc430753155"/>
      <w:bookmarkStart w:id="169" w:name="_Toc431286723"/>
      <w:bookmarkStart w:id="170" w:name="_Toc431712921"/>
      <w:bookmarkStart w:id="171" w:name="_Toc442181689"/>
      <w:bookmarkStart w:id="172" w:name="_Toc442181901"/>
      <w:bookmarkStart w:id="173" w:name="_Toc442182023"/>
      <w:bookmarkStart w:id="174" w:name="_Toc442182067"/>
      <w:bookmarkStart w:id="175" w:name="_Toc442182111"/>
      <w:bookmarkStart w:id="176" w:name="_Toc442184432"/>
      <w:bookmarkStart w:id="177" w:name="_Toc442600375"/>
      <w:bookmarkStart w:id="178" w:name="_Toc443386478"/>
      <w:bookmarkStart w:id="179" w:name="_Toc443796863"/>
      <w:bookmarkStart w:id="180" w:name="_Toc467034394"/>
      <w:bookmarkStart w:id="181" w:name="_Toc467041039"/>
      <w:bookmarkStart w:id="182" w:name="_Toc130292815"/>
      <w:bookmarkStart w:id="183" w:name="_Toc130695723"/>
      <w:bookmarkStart w:id="184" w:name="_Toc131822885"/>
      <w:bookmarkStart w:id="185" w:name="_Toc161135693"/>
      <w:bookmarkStart w:id="186" w:name="_Toc161200015"/>
      <w:bookmarkStart w:id="187" w:name="_Toc170119495"/>
      <w:bookmarkStart w:id="188" w:name="_Toc294253170"/>
      <w:bookmarkStart w:id="189" w:name="_Toc383424492"/>
      <w:bookmarkStart w:id="190" w:name="_Toc430255432"/>
      <w:r w:rsidRPr="00643150">
        <w:t>Further assurances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643150" w:rsidRPr="00643150" w:rsidRDefault="00643150" w:rsidP="00C43FB6">
      <w:pPr>
        <w:pStyle w:val="Paragraph"/>
        <w:ind w:left="567"/>
      </w:pPr>
      <w:r w:rsidRPr="00643150">
        <w:t>Each party must sign, execute and do all deeds, schedules, acts, documents and things as may reasonably be required by any other party effectively to carry out and give effect to the terms and intentions of this Deed.</w:t>
      </w:r>
    </w:p>
    <w:p w:rsidR="00643150" w:rsidRPr="00643150" w:rsidRDefault="00643150" w:rsidP="002B4958">
      <w:pPr>
        <w:pStyle w:val="Heading1"/>
        <w:keepNext w:val="0"/>
      </w:pPr>
      <w:bookmarkStart w:id="191" w:name="_Toc430255433"/>
      <w:bookmarkStart w:id="192" w:name="_Toc161135694"/>
      <w:bookmarkStart w:id="193" w:name="_Toc161200016"/>
      <w:bookmarkStart w:id="194" w:name="_Toc170119496"/>
      <w:bookmarkStart w:id="195" w:name="_Toc294253171"/>
      <w:bookmarkStart w:id="196" w:name="_Toc383424493"/>
      <w:bookmarkStart w:id="197" w:name="_Toc430753159"/>
      <w:bookmarkStart w:id="198" w:name="_Toc431286731"/>
      <w:bookmarkStart w:id="199" w:name="_Toc431712929"/>
      <w:bookmarkStart w:id="200" w:name="_Toc429899888"/>
      <w:bookmarkStart w:id="201" w:name="_Toc429799384"/>
      <w:bookmarkStart w:id="202" w:name="_Toc442181697"/>
      <w:bookmarkStart w:id="203" w:name="_Toc442181909"/>
      <w:bookmarkStart w:id="204" w:name="_Toc442182027"/>
      <w:bookmarkStart w:id="205" w:name="_Toc442182071"/>
      <w:bookmarkStart w:id="206" w:name="_Toc442182115"/>
      <w:bookmarkStart w:id="207" w:name="_Toc442184436"/>
      <w:bookmarkStart w:id="208" w:name="_Toc442600379"/>
      <w:bookmarkStart w:id="209" w:name="_Toc443386482"/>
      <w:bookmarkStart w:id="210" w:name="_Toc443796867"/>
      <w:bookmarkStart w:id="211" w:name="_Toc467034398"/>
      <w:bookmarkStart w:id="212" w:name="_Toc467041043"/>
      <w:bookmarkStart w:id="213" w:name="_Toc130292819"/>
      <w:bookmarkStart w:id="214" w:name="_Toc130695726"/>
      <w:bookmarkStart w:id="215" w:name="_Toc131822886"/>
      <w:bookmarkEnd w:id="164"/>
      <w:bookmarkEnd w:id="165"/>
      <w:r w:rsidRPr="00643150">
        <w:t>partial invalidity</w:t>
      </w:r>
      <w:bookmarkEnd w:id="191"/>
    </w:p>
    <w:p w:rsidR="00643150" w:rsidRPr="00643150" w:rsidRDefault="00643150" w:rsidP="00C43FB6">
      <w:pPr>
        <w:pStyle w:val="Paragraph"/>
        <w:ind w:left="567"/>
      </w:pPr>
      <w:r w:rsidRPr="00643150">
        <w:t>The illegality, invalidity, or unenforceability at any time of any provision of this Deed under any law will not affect the legality, validity, or enforceability of the remaining provisions of this Deed and if any illegal, invalid or unenforceable provision would be legal, valid and enforceable if some part of it were deleted, the provision shall apply with whatever modification is necessary to give effect to the commercial intention of the parties.</w:t>
      </w:r>
    </w:p>
    <w:p w:rsidR="00643150" w:rsidRPr="00643150" w:rsidRDefault="00643150" w:rsidP="002B4958">
      <w:pPr>
        <w:pStyle w:val="Heading1"/>
        <w:keepNext w:val="0"/>
      </w:pPr>
      <w:bookmarkStart w:id="216" w:name="_Toc430255434"/>
      <w:r w:rsidRPr="00643150">
        <w:t>Contracts Privity</w:t>
      </w:r>
      <w:bookmarkEnd w:id="192"/>
      <w:bookmarkEnd w:id="193"/>
      <w:bookmarkEnd w:id="194"/>
      <w:bookmarkEnd w:id="195"/>
      <w:bookmarkEnd w:id="196"/>
      <w:bookmarkEnd w:id="216"/>
    </w:p>
    <w:p w:rsidR="00643150" w:rsidRPr="00643150" w:rsidRDefault="00643150" w:rsidP="00C43FB6">
      <w:pPr>
        <w:pStyle w:val="Paragraph"/>
        <w:ind w:left="567"/>
      </w:pPr>
      <w:r w:rsidRPr="00643150">
        <w:t>The parties acknowledge and agree for the purposes of the Contracts (Privity) Act 1982 that this Deed contains provisions which confer a benefit on, and are intended to be enforceable by, the Lenders.</w:t>
      </w:r>
    </w:p>
    <w:p w:rsidR="00643150" w:rsidRPr="00643150" w:rsidRDefault="00643150" w:rsidP="002B4958">
      <w:pPr>
        <w:pStyle w:val="Heading1"/>
        <w:keepNext w:val="0"/>
      </w:pPr>
      <w:bookmarkStart w:id="217" w:name="_Toc161135695"/>
      <w:bookmarkStart w:id="218" w:name="_Toc161200017"/>
      <w:bookmarkStart w:id="219" w:name="_Toc170119497"/>
      <w:bookmarkStart w:id="220" w:name="_Toc294253172"/>
      <w:bookmarkStart w:id="221" w:name="_Toc383424494"/>
      <w:bookmarkStart w:id="222" w:name="_Toc430255435"/>
      <w:r w:rsidRPr="00643150">
        <w:t>Amendments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7"/>
      <w:bookmarkEnd w:id="218"/>
      <w:bookmarkEnd w:id="219"/>
      <w:bookmarkEnd w:id="220"/>
      <w:bookmarkEnd w:id="221"/>
      <w:bookmarkEnd w:id="222"/>
    </w:p>
    <w:p w:rsidR="00643150" w:rsidRPr="00643150" w:rsidRDefault="00643150" w:rsidP="00C43FB6">
      <w:pPr>
        <w:pStyle w:val="Paragraph"/>
        <w:ind w:left="567"/>
      </w:pPr>
      <w:r w:rsidRPr="00643150">
        <w:t>No amendment to this Deed is to be effective unless it is in writing and signed by all the parties.</w:t>
      </w:r>
    </w:p>
    <w:p w:rsidR="00643150" w:rsidRPr="00643150" w:rsidRDefault="00643150" w:rsidP="002B4958">
      <w:pPr>
        <w:pStyle w:val="Heading1"/>
        <w:keepNext w:val="0"/>
      </w:pPr>
      <w:bookmarkStart w:id="223" w:name="_Toc161135696"/>
      <w:bookmarkStart w:id="224" w:name="_Toc161200018"/>
      <w:bookmarkStart w:id="225" w:name="_Toc170119498"/>
      <w:bookmarkStart w:id="226" w:name="_Toc294253173"/>
      <w:bookmarkStart w:id="227" w:name="_Toc383424495"/>
      <w:bookmarkStart w:id="228" w:name="_Toc430255436"/>
      <w:bookmarkStart w:id="229" w:name="_Toc430753160"/>
      <w:bookmarkStart w:id="230" w:name="_Toc431286732"/>
      <w:bookmarkStart w:id="231" w:name="_Toc431712930"/>
      <w:bookmarkStart w:id="232" w:name="_Toc429899889"/>
      <w:bookmarkStart w:id="233" w:name="_Toc429799385"/>
      <w:bookmarkStart w:id="234" w:name="_Toc442181698"/>
      <w:bookmarkStart w:id="235" w:name="_Toc442181910"/>
      <w:bookmarkStart w:id="236" w:name="_Toc442182028"/>
      <w:bookmarkStart w:id="237" w:name="_Toc442182072"/>
      <w:bookmarkStart w:id="238" w:name="_Toc442182116"/>
      <w:bookmarkStart w:id="239" w:name="_Toc442184437"/>
      <w:bookmarkStart w:id="240" w:name="_Toc442600380"/>
      <w:bookmarkStart w:id="241" w:name="_Toc443386483"/>
      <w:bookmarkStart w:id="242" w:name="_Toc443796868"/>
      <w:bookmarkStart w:id="243" w:name="_Toc467034399"/>
      <w:bookmarkStart w:id="244" w:name="_Toc467041044"/>
      <w:bookmarkStart w:id="245" w:name="_Toc130292820"/>
      <w:bookmarkStart w:id="246" w:name="_Toc130695727"/>
      <w:bookmarkStart w:id="247" w:name="_Toc131822887"/>
      <w:r w:rsidRPr="00643150">
        <w:t>Successors</w:t>
      </w:r>
      <w:bookmarkEnd w:id="223"/>
      <w:bookmarkEnd w:id="224"/>
      <w:bookmarkEnd w:id="225"/>
      <w:bookmarkEnd w:id="226"/>
      <w:bookmarkEnd w:id="227"/>
      <w:bookmarkEnd w:id="228"/>
    </w:p>
    <w:p w:rsidR="00643150" w:rsidRPr="00643150" w:rsidRDefault="00643150" w:rsidP="00C43FB6">
      <w:pPr>
        <w:pStyle w:val="Paragraph"/>
        <w:ind w:left="567"/>
      </w:pPr>
      <w:r w:rsidRPr="00643150">
        <w:t>This Deed is to be binding on and take effect for the benefit of the parties and their respective successors.</w:t>
      </w:r>
    </w:p>
    <w:p w:rsidR="00643150" w:rsidRPr="00643150" w:rsidRDefault="00643150" w:rsidP="00D86A87">
      <w:pPr>
        <w:pStyle w:val="Heading1"/>
      </w:pPr>
      <w:bookmarkStart w:id="248" w:name="_Toc161135697"/>
      <w:bookmarkStart w:id="249" w:name="_Toc161200019"/>
      <w:bookmarkStart w:id="250" w:name="_Toc170119499"/>
      <w:bookmarkStart w:id="251" w:name="_Toc294253174"/>
      <w:bookmarkStart w:id="252" w:name="_Toc383424496"/>
      <w:bookmarkStart w:id="253" w:name="_Toc430255437"/>
      <w:r w:rsidRPr="00643150">
        <w:t>No Assignment</w:t>
      </w:r>
      <w:bookmarkEnd w:id="248"/>
      <w:bookmarkEnd w:id="249"/>
      <w:bookmarkEnd w:id="250"/>
      <w:bookmarkEnd w:id="251"/>
      <w:bookmarkEnd w:id="252"/>
      <w:bookmarkEnd w:id="253"/>
    </w:p>
    <w:p w:rsidR="00643150" w:rsidRPr="00643150" w:rsidRDefault="00643150" w:rsidP="00D86A87">
      <w:pPr>
        <w:pStyle w:val="Heading2"/>
        <w:keepNext/>
      </w:pPr>
      <w:r w:rsidRPr="00643150">
        <w:t>The Body Corporate may not assign or transfer any of its rights or obligations under this Deed.</w:t>
      </w:r>
    </w:p>
    <w:p w:rsidR="00643150" w:rsidRPr="00643150" w:rsidRDefault="00643150" w:rsidP="00C43FB6">
      <w:pPr>
        <w:pStyle w:val="Heading2"/>
      </w:pPr>
      <w:r w:rsidRPr="00643150">
        <w:t xml:space="preserve">An Escrow </w:t>
      </w:r>
      <w:r w:rsidR="00574B97">
        <w:t>Unit Owner</w:t>
      </w:r>
      <w:r w:rsidRPr="00643150">
        <w:t xml:space="preserve"> may not assign or transfer its rights and obligations under this Deed to any person unless that person has agreed to be bound by this Deed.</w:t>
      </w:r>
    </w:p>
    <w:p w:rsidR="00643150" w:rsidRPr="00643150" w:rsidRDefault="00643150" w:rsidP="00C43FB6">
      <w:pPr>
        <w:pStyle w:val="Heading2"/>
      </w:pPr>
      <w:r w:rsidRPr="00643150">
        <w:t xml:space="preserve">Subject to clause </w:t>
      </w:r>
      <w:r w:rsidRPr="00643150">
        <w:fldChar w:fldCharType="begin"/>
      </w:r>
      <w:r w:rsidRPr="00643150">
        <w:instrText xml:space="preserve"> REF _Ref299613225 \w \h </w:instrText>
      </w:r>
      <w:r w:rsidRPr="00643150">
        <w:fldChar w:fldCharType="separate"/>
      </w:r>
      <w:r w:rsidR="00D86A87">
        <w:t>14</w:t>
      </w:r>
      <w:r w:rsidRPr="00643150">
        <w:fldChar w:fldCharType="end"/>
      </w:r>
      <w:r w:rsidRPr="00643150">
        <w:t xml:space="preserve">, the Escrow Agent may not assign or transfer any of its rights or obligations under this Deed without the prior written consent of the Escrow </w:t>
      </w:r>
      <w:r w:rsidR="00574B97">
        <w:t>Unit Owners</w:t>
      </w:r>
      <w:r w:rsidRPr="00643150">
        <w:t xml:space="preserve"> and the Body Corporate.</w:t>
      </w:r>
    </w:p>
    <w:p w:rsidR="00643150" w:rsidRPr="00643150" w:rsidRDefault="00643150" w:rsidP="002B4958">
      <w:pPr>
        <w:pStyle w:val="Heading1"/>
        <w:keepNext w:val="0"/>
      </w:pPr>
      <w:bookmarkStart w:id="254" w:name="_Toc161135698"/>
      <w:bookmarkStart w:id="255" w:name="_Toc161200020"/>
      <w:bookmarkStart w:id="256" w:name="_Toc170119500"/>
      <w:bookmarkStart w:id="257" w:name="_Toc294253175"/>
      <w:bookmarkStart w:id="258" w:name="_Toc383424497"/>
      <w:bookmarkStart w:id="259" w:name="_Toc430255438"/>
      <w:r w:rsidRPr="00643150">
        <w:t>Notices</w:t>
      </w:r>
      <w:bookmarkStart w:id="260" w:name="_Toc431286733"/>
      <w:bookmarkStart w:id="261" w:name="_Toc431712931"/>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54"/>
      <w:bookmarkEnd w:id="255"/>
      <w:bookmarkEnd w:id="256"/>
      <w:bookmarkEnd w:id="257"/>
      <w:bookmarkEnd w:id="258"/>
      <w:bookmarkEnd w:id="259"/>
    </w:p>
    <w:p w:rsidR="00643150" w:rsidRPr="00C43FB6" w:rsidRDefault="00643150" w:rsidP="00C43FB6">
      <w:pPr>
        <w:pStyle w:val="Heading2"/>
      </w:pPr>
      <w:bookmarkStart w:id="262" w:name="_Toc442181699"/>
      <w:bookmarkStart w:id="263" w:name="_Toc442181911"/>
      <w:bookmarkStart w:id="264" w:name="_Toc170119501"/>
      <w:r w:rsidRPr="00C43FB6">
        <w:rPr>
          <w:b/>
        </w:rPr>
        <w:t>Form of notice</w:t>
      </w:r>
      <w:bookmarkEnd w:id="260"/>
      <w:bookmarkEnd w:id="261"/>
      <w:bookmarkEnd w:id="262"/>
      <w:bookmarkEnd w:id="263"/>
      <w:bookmarkEnd w:id="264"/>
    </w:p>
    <w:p w:rsidR="00643150" w:rsidRPr="00643150" w:rsidRDefault="00643150" w:rsidP="000E5DE9">
      <w:pPr>
        <w:pStyle w:val="Paragraph"/>
        <w:ind w:left="567"/>
      </w:pPr>
      <w:r w:rsidRPr="00643150">
        <w:t xml:space="preserve">Each notice or other communication under this Deed is to be in writing, is to be made by facsimile, email, personal delivery or by post to the addressee at the facsimile number or address, and is to be marked for the attention of the person or office holder (if any), from time to time designated for </w:t>
      </w:r>
      <w:r w:rsidRPr="00643150">
        <w:lastRenderedPageBreak/>
        <w:t>the purpose by the addressee to the other parties.  The initial facsimile number, address and relevant person or office holder of each party is set out under its name at the end of this Deed.</w:t>
      </w:r>
    </w:p>
    <w:p w:rsidR="00643150" w:rsidRPr="000E5DE9" w:rsidRDefault="00643150" w:rsidP="000E5DE9">
      <w:pPr>
        <w:pStyle w:val="Heading2"/>
      </w:pPr>
      <w:bookmarkStart w:id="265" w:name="_Toc431286734"/>
      <w:bookmarkStart w:id="266" w:name="_Toc431712932"/>
      <w:bookmarkStart w:id="267" w:name="_Toc442181700"/>
      <w:bookmarkStart w:id="268" w:name="_Toc442181912"/>
      <w:bookmarkStart w:id="269" w:name="_Toc170119502"/>
      <w:r w:rsidRPr="000E5DE9">
        <w:rPr>
          <w:b/>
        </w:rPr>
        <w:t>Notice effective</w:t>
      </w:r>
      <w:bookmarkEnd w:id="265"/>
      <w:bookmarkEnd w:id="266"/>
      <w:bookmarkEnd w:id="267"/>
      <w:bookmarkEnd w:id="268"/>
      <w:bookmarkEnd w:id="269"/>
    </w:p>
    <w:p w:rsidR="00643150" w:rsidRPr="00643150" w:rsidRDefault="00643150" w:rsidP="000E5DE9">
      <w:pPr>
        <w:pStyle w:val="Paragraph"/>
        <w:ind w:left="567"/>
      </w:pPr>
      <w:r w:rsidRPr="00643150">
        <w:t>No communication is to be effective until received.  A communication is to, however, be deemed to be received by the addressee:</w:t>
      </w:r>
    </w:p>
    <w:p w:rsidR="00643150" w:rsidRPr="00643150" w:rsidRDefault="00643150" w:rsidP="000E5DE9">
      <w:pPr>
        <w:pStyle w:val="Heading3"/>
      </w:pPr>
      <w:r w:rsidRPr="000E5DE9">
        <w:rPr>
          <w:b/>
        </w:rPr>
        <w:t>Facsimile</w:t>
      </w:r>
    </w:p>
    <w:p w:rsidR="00643150" w:rsidRPr="00643150" w:rsidRDefault="00643150" w:rsidP="000E5DE9">
      <w:pPr>
        <w:pStyle w:val="Paragraph"/>
        <w:ind w:left="1134"/>
      </w:pPr>
      <w:r w:rsidRPr="00643150">
        <w:t>in the case of a facsimile, on the business day on which it is sent or, if sent after 5pm (in the place of receipt) on the next business day or, if sent on a non-business day, on the next business day after the date of sending; and</w:t>
      </w:r>
    </w:p>
    <w:p w:rsidR="00643150" w:rsidRPr="00643150" w:rsidRDefault="00643150" w:rsidP="000E5DE9">
      <w:pPr>
        <w:pStyle w:val="Heading3"/>
      </w:pPr>
      <w:r w:rsidRPr="000E5DE9">
        <w:rPr>
          <w:b/>
        </w:rPr>
        <w:t>Email</w:t>
      </w:r>
    </w:p>
    <w:p w:rsidR="00643150" w:rsidRPr="00643150" w:rsidRDefault="00643150" w:rsidP="000E5DE9">
      <w:pPr>
        <w:pStyle w:val="Paragraph"/>
        <w:ind w:left="1134"/>
      </w:pPr>
      <w:r w:rsidRPr="00643150">
        <w:t>in the case of email, on the business day on which it is sent or, if sent after 5pm (in the place of receipt) on the next business day or, if sent on a non-business day, on the next business day after the date of sending, unless in each case the sending party receives an error message relating to the sending of the email; and</w:t>
      </w:r>
    </w:p>
    <w:p w:rsidR="00643150" w:rsidRPr="000E5DE9" w:rsidRDefault="00643150" w:rsidP="000E5DE9">
      <w:pPr>
        <w:pStyle w:val="Heading3"/>
      </w:pPr>
      <w:r w:rsidRPr="000E5DE9">
        <w:rPr>
          <w:b/>
        </w:rPr>
        <w:t>Personal delivery</w:t>
      </w:r>
    </w:p>
    <w:p w:rsidR="00643150" w:rsidRPr="00643150" w:rsidRDefault="00643150" w:rsidP="000E5DE9">
      <w:pPr>
        <w:pStyle w:val="Paragraph"/>
        <w:ind w:left="1134"/>
      </w:pPr>
      <w:r w:rsidRPr="00643150">
        <w:t>in the case of personal delivery, when delivered.</w:t>
      </w:r>
    </w:p>
    <w:p w:rsidR="00643150" w:rsidRPr="00643150" w:rsidRDefault="00643150" w:rsidP="002B4958">
      <w:pPr>
        <w:pStyle w:val="Heading1"/>
        <w:keepNext w:val="0"/>
      </w:pPr>
      <w:bookmarkStart w:id="270" w:name="_Toc429899891"/>
      <w:bookmarkStart w:id="271" w:name="_Toc430753162"/>
      <w:bookmarkStart w:id="272" w:name="_Toc431286740"/>
      <w:bookmarkStart w:id="273" w:name="_Toc431712938"/>
      <w:bookmarkStart w:id="274" w:name="_Toc429799387"/>
      <w:bookmarkStart w:id="275" w:name="_Toc442181706"/>
      <w:bookmarkStart w:id="276" w:name="_Toc442181918"/>
      <w:bookmarkStart w:id="277" w:name="_Toc442182030"/>
      <w:bookmarkStart w:id="278" w:name="_Toc442182074"/>
      <w:bookmarkStart w:id="279" w:name="_Toc442182118"/>
      <w:bookmarkStart w:id="280" w:name="_Toc442184439"/>
      <w:bookmarkStart w:id="281" w:name="_Toc442600382"/>
      <w:bookmarkStart w:id="282" w:name="_Toc443386485"/>
      <w:bookmarkStart w:id="283" w:name="_Toc443796870"/>
      <w:bookmarkStart w:id="284" w:name="_Toc467034401"/>
      <w:bookmarkStart w:id="285" w:name="_Toc467041046"/>
      <w:bookmarkStart w:id="286" w:name="_Toc130292822"/>
      <w:bookmarkStart w:id="287" w:name="_Toc130695728"/>
      <w:bookmarkStart w:id="288" w:name="_Toc131822888"/>
      <w:bookmarkStart w:id="289" w:name="_Toc161135699"/>
      <w:bookmarkStart w:id="290" w:name="_Toc161200021"/>
      <w:bookmarkStart w:id="291" w:name="_Toc170119503"/>
      <w:bookmarkStart w:id="292" w:name="_Toc294253176"/>
      <w:bookmarkStart w:id="293" w:name="_Toc383424498"/>
      <w:bookmarkStart w:id="294" w:name="_Toc430255439"/>
      <w:r w:rsidRPr="00643150">
        <w:t>Counterparts</w:t>
      </w:r>
      <w:bookmarkStart w:id="295" w:name="_Toc431286741"/>
      <w:bookmarkStart w:id="296" w:name="_Toc43171293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bookmarkEnd w:id="295"/>
    <w:bookmarkEnd w:id="296"/>
    <w:p w:rsidR="00643150" w:rsidRPr="00643150" w:rsidRDefault="00643150" w:rsidP="000E5DE9">
      <w:pPr>
        <w:pStyle w:val="Paragraph"/>
        <w:ind w:left="567"/>
      </w:pPr>
      <w:r w:rsidRPr="00643150">
        <w:t>This Deed may be executed in any number of counterparts each of which is to be deemed an original, but all of which together are to constitute one instrument.  A party may enter into this Deed by executing any counterpart.  The parties acknowledge that this Deed may be executed by an exchange of facsimile copies or scanned copies and execution of this Deed by that means is valid and sufficient execution.</w:t>
      </w:r>
    </w:p>
    <w:p w:rsidR="00643150" w:rsidRPr="00643150" w:rsidRDefault="00643150" w:rsidP="000E5DE9">
      <w:pPr>
        <w:pStyle w:val="Heading1"/>
      </w:pPr>
      <w:bookmarkStart w:id="297" w:name="_Toc430255440"/>
      <w:bookmarkStart w:id="298" w:name="_Toc429899892"/>
      <w:bookmarkStart w:id="299" w:name="_Toc430753163"/>
      <w:bookmarkStart w:id="300" w:name="_Toc431286744"/>
      <w:bookmarkStart w:id="301" w:name="_Toc431712942"/>
      <w:bookmarkStart w:id="302" w:name="_Toc429799388"/>
      <w:bookmarkStart w:id="303" w:name="_Toc442181710"/>
      <w:bookmarkStart w:id="304" w:name="_Toc442181922"/>
      <w:bookmarkStart w:id="305" w:name="_Toc442182031"/>
      <w:bookmarkStart w:id="306" w:name="_Toc442182075"/>
      <w:bookmarkStart w:id="307" w:name="_Toc442182119"/>
      <w:bookmarkStart w:id="308" w:name="_Toc442184440"/>
      <w:bookmarkStart w:id="309" w:name="_Toc442600383"/>
      <w:bookmarkStart w:id="310" w:name="_Toc443386486"/>
      <w:bookmarkStart w:id="311" w:name="_Toc443796871"/>
      <w:bookmarkStart w:id="312" w:name="_Toc467034402"/>
      <w:bookmarkStart w:id="313" w:name="_Toc467041047"/>
      <w:bookmarkStart w:id="314" w:name="_Toc130292823"/>
      <w:bookmarkStart w:id="315" w:name="_Toc130695729"/>
      <w:bookmarkStart w:id="316" w:name="_Toc131822889"/>
      <w:bookmarkStart w:id="317" w:name="_Toc161135700"/>
      <w:bookmarkStart w:id="318" w:name="_Toc161200022"/>
      <w:bookmarkStart w:id="319" w:name="_Toc170119504"/>
      <w:bookmarkStart w:id="320" w:name="_Toc294253177"/>
      <w:bookmarkStart w:id="321" w:name="_Toc383424499"/>
      <w:r w:rsidRPr="00643150">
        <w:t>delivery</w:t>
      </w:r>
      <w:bookmarkEnd w:id="297"/>
    </w:p>
    <w:p w:rsidR="00643150" w:rsidRPr="00643150" w:rsidRDefault="00643150" w:rsidP="000E5DE9">
      <w:pPr>
        <w:pStyle w:val="Paragraph"/>
        <w:keepNext/>
        <w:ind w:left="567"/>
      </w:pPr>
      <w:r w:rsidRPr="00643150">
        <w:t>As between the Escrow Agent and the Body Corporate (the "Delivery Parties"), without limiting any other mode of delivery, this Deed will be delivered by each of the Delivery Parties to this Deed on the earlier of:</w:t>
      </w:r>
    </w:p>
    <w:p w:rsidR="00643150" w:rsidRPr="00643150" w:rsidRDefault="00643150" w:rsidP="000E5DE9">
      <w:pPr>
        <w:pStyle w:val="Heading3"/>
      </w:pPr>
      <w:r w:rsidRPr="00643150">
        <w:t>physical delivery of an original of this Deed, executed by that Delivery Party, into the custody of the other Delivery Party or its solicitors;</w:t>
      </w:r>
    </w:p>
    <w:p w:rsidR="00643150" w:rsidRPr="00643150" w:rsidRDefault="00643150" w:rsidP="000E5DE9">
      <w:pPr>
        <w:pStyle w:val="Heading3"/>
      </w:pPr>
      <w:r w:rsidRPr="00643150">
        <w:t>facsimile or electronic transmission by that Delivery Party, its solicitors or any other person authorised in writing by that Delivery Party of a photocopied or scanned copy of an original of this Agreement, executed by that Delivery Party, to the other Delivery Party or its solicitors.</w:t>
      </w:r>
    </w:p>
    <w:p w:rsidR="00643150" w:rsidRPr="00643150" w:rsidRDefault="00643150" w:rsidP="002B4958">
      <w:pPr>
        <w:pStyle w:val="Heading1"/>
        <w:keepNext w:val="0"/>
      </w:pPr>
      <w:bookmarkStart w:id="322" w:name="_Toc398225403"/>
      <w:bookmarkStart w:id="323" w:name="_Toc430255441"/>
      <w:r w:rsidRPr="00643150">
        <w:t xml:space="preserve">trustee </w:t>
      </w:r>
      <w:r w:rsidR="00574B97">
        <w:t>Unit Owners</w:t>
      </w:r>
      <w:bookmarkEnd w:id="322"/>
      <w:bookmarkEnd w:id="323"/>
    </w:p>
    <w:p w:rsidR="00643150" w:rsidRPr="00643150" w:rsidRDefault="00643150" w:rsidP="000E5DE9">
      <w:pPr>
        <w:pStyle w:val="Paragraph"/>
        <w:ind w:left="567"/>
      </w:pPr>
      <w:r w:rsidRPr="00643150">
        <w:t xml:space="preserve">If any Escrow </w:t>
      </w:r>
      <w:r w:rsidR="00574B97">
        <w:t>Unit Owner</w:t>
      </w:r>
      <w:r w:rsidRPr="00643150">
        <w:t xml:space="preserve"> is a trustee of a trust and has no beneficial interest in the assets of that trust ("Independent Trustee"), then the liability of such Independent Trustee under this Deed is limited to the value of the assets of that trust available from time to time to meet that Independent </w:t>
      </w:r>
      <w:r w:rsidRPr="00643150">
        <w:lastRenderedPageBreak/>
        <w:t>Trustee's liability to which shall be added the sum (if any) by which the value of that trust has been diminished by that Independent Trustee's breach of trust.</w:t>
      </w:r>
    </w:p>
    <w:p w:rsidR="00643150" w:rsidRPr="00643150" w:rsidRDefault="00643150" w:rsidP="002B4958">
      <w:pPr>
        <w:pStyle w:val="Heading1"/>
        <w:keepNext w:val="0"/>
      </w:pPr>
      <w:bookmarkStart w:id="324" w:name="_Toc430255442"/>
      <w:r w:rsidRPr="00643150">
        <w:t>Governing law</w:t>
      </w:r>
      <w:bookmarkStart w:id="325" w:name="_Toc431286745"/>
      <w:bookmarkStart w:id="326" w:name="_Toc431712943"/>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sidRPr="00643150">
        <w:t xml:space="preserve"> and submission to jurisdiction</w:t>
      </w:r>
      <w:bookmarkEnd w:id="317"/>
      <w:bookmarkEnd w:id="318"/>
      <w:bookmarkEnd w:id="319"/>
      <w:bookmarkEnd w:id="320"/>
      <w:bookmarkEnd w:id="321"/>
      <w:bookmarkEnd w:id="324"/>
    </w:p>
    <w:p w:rsidR="00643150" w:rsidRPr="000E5DE9" w:rsidRDefault="00643150" w:rsidP="000E5DE9">
      <w:pPr>
        <w:pStyle w:val="Heading2"/>
      </w:pPr>
      <w:bookmarkStart w:id="327" w:name="_Toc170119505"/>
      <w:bookmarkEnd w:id="325"/>
      <w:bookmarkEnd w:id="326"/>
      <w:r w:rsidRPr="000E5DE9">
        <w:rPr>
          <w:b/>
        </w:rPr>
        <w:t>Governing law</w:t>
      </w:r>
      <w:bookmarkEnd w:id="327"/>
    </w:p>
    <w:p w:rsidR="00643150" w:rsidRPr="00643150" w:rsidRDefault="00643150" w:rsidP="000E5DE9">
      <w:pPr>
        <w:pStyle w:val="Paragraph"/>
        <w:ind w:left="567"/>
      </w:pPr>
      <w:r w:rsidRPr="00643150">
        <w:t>This Deed is to be governed by and construed by the laws of New Zealand.</w:t>
      </w:r>
    </w:p>
    <w:p w:rsidR="00643150" w:rsidRPr="000E5DE9" w:rsidRDefault="00643150" w:rsidP="000E5DE9">
      <w:pPr>
        <w:pStyle w:val="Heading2"/>
      </w:pPr>
      <w:bookmarkStart w:id="328" w:name="_Toc170119506"/>
      <w:bookmarkStart w:id="329" w:name="_Ref299613250"/>
      <w:r w:rsidRPr="000E5DE9">
        <w:rPr>
          <w:b/>
        </w:rPr>
        <w:t>Submission to jurisdiction</w:t>
      </w:r>
      <w:bookmarkEnd w:id="328"/>
      <w:bookmarkEnd w:id="329"/>
    </w:p>
    <w:p w:rsidR="00643150" w:rsidRPr="00643150" w:rsidRDefault="00643150" w:rsidP="000E5DE9">
      <w:pPr>
        <w:pStyle w:val="Paragraph"/>
        <w:ind w:left="567"/>
      </w:pPr>
      <w:r w:rsidRPr="00643150">
        <w:t>Each of the parties irrevocably and unconditionally agrees that the New Zealand courts have jurisdiction to hear and determine each suit, action or proceeding (Proceedings), and to settle disputes, which may arise out of or in connection with this Deed and for those purposes irrevocably submits to the jurisdiction of the New Zealand courts.</w:t>
      </w:r>
    </w:p>
    <w:p w:rsidR="00643150" w:rsidRDefault="00643150" w:rsidP="00D86A87">
      <w:pPr>
        <w:pStyle w:val="Paragraph"/>
        <w:tabs>
          <w:tab w:val="left" w:pos="1549"/>
        </w:tabs>
        <w:rPr>
          <w:b/>
        </w:rPr>
      </w:pPr>
      <w:r w:rsidRPr="00BF4511">
        <w:rPr>
          <w:b/>
        </w:rPr>
        <w:t>EXECUTION</w:t>
      </w:r>
    </w:p>
    <w:p w:rsidR="000E5DE9" w:rsidRDefault="000E5DE9" w:rsidP="00D86A87">
      <w:pPr>
        <w:pStyle w:val="Paragraph"/>
        <w:tabs>
          <w:tab w:val="left" w:pos="1549"/>
        </w:tabs>
        <w:rPr>
          <w:b/>
        </w:rPr>
      </w:pPr>
    </w:p>
    <w:tbl>
      <w:tblPr>
        <w:tblW w:w="9180" w:type="dxa"/>
        <w:tblLayout w:type="fixed"/>
        <w:tblLook w:val="0000" w:firstRow="0" w:lastRow="0" w:firstColumn="0" w:lastColumn="0" w:noHBand="0" w:noVBand="0"/>
      </w:tblPr>
      <w:tblGrid>
        <w:gridCol w:w="3934"/>
        <w:gridCol w:w="425"/>
        <w:gridCol w:w="2268"/>
        <w:gridCol w:w="283"/>
        <w:gridCol w:w="569"/>
        <w:gridCol w:w="284"/>
        <w:gridCol w:w="1417"/>
      </w:tblGrid>
      <w:tr w:rsidR="00643150" w:rsidTr="00D86A87">
        <w:tc>
          <w:tcPr>
            <w:tcW w:w="3934" w:type="dxa"/>
            <w:shd w:val="clear" w:color="auto" w:fill="auto"/>
          </w:tcPr>
          <w:p w:rsidR="00643150" w:rsidRPr="004E5003" w:rsidRDefault="00643150" w:rsidP="00D86A87">
            <w:r>
              <w:rPr>
                <w:b/>
              </w:rPr>
              <w:t>EXECUTED</w:t>
            </w:r>
            <w:r w:rsidRPr="002D6F2D">
              <w:t xml:space="preserve"> as a </w:t>
            </w:r>
            <w:r>
              <w:rPr>
                <w:b/>
              </w:rPr>
              <w:t>DEED</w:t>
            </w:r>
            <w:r w:rsidRPr="002D6F2D">
              <w:t xml:space="preserve"> for and on behalf</w:t>
            </w:r>
          </w:p>
        </w:tc>
        <w:tc>
          <w:tcPr>
            <w:tcW w:w="425" w:type="dxa"/>
            <w:shd w:val="clear" w:color="auto" w:fill="auto"/>
          </w:tcPr>
          <w:p w:rsidR="00643150" w:rsidRDefault="00643150" w:rsidP="00D86A87">
            <w:r w:rsidRPr="002D6F2D">
              <w:t>)</w:t>
            </w:r>
          </w:p>
        </w:tc>
        <w:tc>
          <w:tcPr>
            <w:tcW w:w="3120" w:type="dxa"/>
            <w:gridSpan w:val="3"/>
            <w:shd w:val="clear" w:color="auto" w:fill="auto"/>
          </w:tcPr>
          <w:p w:rsidR="00643150" w:rsidRDefault="00643150" w:rsidP="00D86A87"/>
        </w:tc>
        <w:tc>
          <w:tcPr>
            <w:tcW w:w="284" w:type="dxa"/>
            <w:shd w:val="clear" w:color="auto" w:fill="auto"/>
          </w:tcPr>
          <w:p w:rsidR="00643150" w:rsidRDefault="00643150" w:rsidP="00D86A87"/>
        </w:tc>
        <w:tc>
          <w:tcPr>
            <w:tcW w:w="1417" w:type="dxa"/>
            <w:shd w:val="clear" w:color="auto" w:fill="auto"/>
          </w:tcPr>
          <w:p w:rsidR="00643150" w:rsidRDefault="00643150" w:rsidP="00D86A87"/>
        </w:tc>
      </w:tr>
      <w:tr w:rsidR="00643150" w:rsidTr="00D86A87">
        <w:tc>
          <w:tcPr>
            <w:tcW w:w="3934" w:type="dxa"/>
            <w:shd w:val="clear" w:color="auto" w:fill="auto"/>
          </w:tcPr>
          <w:p w:rsidR="00643150" w:rsidRPr="004E5003" w:rsidRDefault="00643150" w:rsidP="00D86A87">
            <w:r w:rsidRPr="002D6F2D">
              <w:t xml:space="preserve">of </w:t>
            </w:r>
            <w:r>
              <w:rPr>
                <w:b/>
              </w:rPr>
              <w:t xml:space="preserve">BODY CORPORATE [              ] </w:t>
            </w:r>
            <w:r>
              <w:t>in the presence of a Body Corporate Committee Member</w:t>
            </w:r>
          </w:p>
        </w:tc>
        <w:tc>
          <w:tcPr>
            <w:tcW w:w="425" w:type="dxa"/>
            <w:shd w:val="clear" w:color="auto" w:fill="auto"/>
          </w:tcPr>
          <w:p w:rsidR="00643150" w:rsidRDefault="00643150" w:rsidP="00D86A87">
            <w:r w:rsidRPr="002D6F2D">
              <w:t>)</w:t>
            </w:r>
          </w:p>
          <w:p w:rsidR="00643150" w:rsidRDefault="00643150" w:rsidP="00D86A87">
            <w:r>
              <w:t>)</w:t>
            </w:r>
          </w:p>
          <w:p w:rsidR="00643150" w:rsidRDefault="00643150" w:rsidP="00D86A87">
            <w:r>
              <w:t>)</w:t>
            </w:r>
          </w:p>
        </w:tc>
        <w:tc>
          <w:tcPr>
            <w:tcW w:w="3120" w:type="dxa"/>
            <w:gridSpan w:val="3"/>
            <w:tcBorders>
              <w:bottom w:val="single" w:sz="4" w:space="0" w:color="000000"/>
            </w:tcBorders>
            <w:shd w:val="clear" w:color="auto" w:fill="auto"/>
          </w:tcPr>
          <w:p w:rsidR="00643150" w:rsidRDefault="00643150" w:rsidP="00D86A87"/>
        </w:tc>
        <w:tc>
          <w:tcPr>
            <w:tcW w:w="284" w:type="dxa"/>
            <w:shd w:val="clear" w:color="auto" w:fill="auto"/>
          </w:tcPr>
          <w:p w:rsidR="00643150" w:rsidRDefault="00643150" w:rsidP="00D86A87"/>
        </w:tc>
        <w:tc>
          <w:tcPr>
            <w:tcW w:w="1417" w:type="dxa"/>
            <w:shd w:val="clear" w:color="auto" w:fill="auto"/>
          </w:tcPr>
          <w:p w:rsidR="00643150" w:rsidRDefault="00643150" w:rsidP="00D86A87"/>
        </w:tc>
      </w:tr>
      <w:tr w:rsidR="00643150" w:rsidRPr="002D1306" w:rsidTr="00D86A87">
        <w:tc>
          <w:tcPr>
            <w:tcW w:w="3934" w:type="dxa"/>
            <w:tcBorders>
              <w:bottom w:val="single" w:sz="4" w:space="0" w:color="auto"/>
            </w:tcBorders>
            <w:shd w:val="clear" w:color="auto" w:fill="auto"/>
          </w:tcPr>
          <w:p w:rsidR="00643150" w:rsidRPr="004E5003" w:rsidRDefault="00643150" w:rsidP="00D86A87"/>
        </w:tc>
        <w:tc>
          <w:tcPr>
            <w:tcW w:w="425" w:type="dxa"/>
            <w:shd w:val="clear" w:color="auto" w:fill="auto"/>
          </w:tcPr>
          <w:p w:rsidR="00643150" w:rsidRPr="002D6F2D" w:rsidRDefault="00643150" w:rsidP="00D86A87"/>
        </w:tc>
        <w:tc>
          <w:tcPr>
            <w:tcW w:w="3120" w:type="dxa"/>
            <w:gridSpan w:val="3"/>
            <w:tcBorders>
              <w:top w:val="single" w:sz="4" w:space="0" w:color="000000"/>
              <w:bottom w:val="single" w:sz="4" w:space="0" w:color="000000"/>
            </w:tcBorders>
            <w:shd w:val="clear" w:color="auto" w:fill="auto"/>
          </w:tcPr>
          <w:p w:rsidR="00643150" w:rsidRPr="002D1306" w:rsidRDefault="00643150" w:rsidP="00D86A87">
            <w:pPr>
              <w:spacing w:after="500"/>
              <w:jc w:val="center"/>
              <w:rPr>
                <w:sz w:val="12"/>
              </w:rPr>
            </w:pPr>
            <w:r>
              <w:rPr>
                <w:sz w:val="12"/>
              </w:rPr>
              <w:t xml:space="preserve">Body Corporate </w:t>
            </w:r>
            <w:r w:rsidRPr="002D1306">
              <w:rPr>
                <w:sz w:val="12"/>
              </w:rPr>
              <w:t>Chairperson</w:t>
            </w:r>
          </w:p>
        </w:tc>
        <w:tc>
          <w:tcPr>
            <w:tcW w:w="284" w:type="dxa"/>
            <w:shd w:val="clear" w:color="auto" w:fill="auto"/>
          </w:tcPr>
          <w:p w:rsidR="00643150" w:rsidRPr="002D1306" w:rsidRDefault="00643150" w:rsidP="00D86A87">
            <w:pPr>
              <w:jc w:val="center"/>
              <w:rPr>
                <w:sz w:val="12"/>
              </w:rPr>
            </w:pPr>
          </w:p>
        </w:tc>
        <w:tc>
          <w:tcPr>
            <w:tcW w:w="1417" w:type="dxa"/>
            <w:shd w:val="clear" w:color="auto" w:fill="auto"/>
          </w:tcPr>
          <w:p w:rsidR="00643150" w:rsidRPr="002D1306" w:rsidRDefault="00643150" w:rsidP="00D86A87">
            <w:pPr>
              <w:spacing w:after="500"/>
              <w:jc w:val="center"/>
              <w:rPr>
                <w:sz w:val="12"/>
              </w:rPr>
            </w:pPr>
          </w:p>
        </w:tc>
      </w:tr>
      <w:tr w:rsidR="00643150" w:rsidRPr="00767B43" w:rsidTr="00D86A87">
        <w:tc>
          <w:tcPr>
            <w:tcW w:w="3934" w:type="dxa"/>
            <w:tcBorders>
              <w:top w:val="single" w:sz="4" w:space="0" w:color="auto"/>
              <w:bottom w:val="single" w:sz="4" w:space="0" w:color="auto"/>
            </w:tcBorders>
            <w:shd w:val="clear" w:color="auto" w:fill="auto"/>
          </w:tcPr>
          <w:p w:rsidR="00643150" w:rsidRPr="00F83A78" w:rsidRDefault="00643150" w:rsidP="00D86A87">
            <w:pPr>
              <w:rPr>
                <w:sz w:val="16"/>
              </w:rPr>
            </w:pPr>
            <w:r>
              <w:rPr>
                <w:sz w:val="16"/>
              </w:rPr>
              <w:t>Witness signature</w:t>
            </w:r>
          </w:p>
        </w:tc>
        <w:tc>
          <w:tcPr>
            <w:tcW w:w="425" w:type="dxa"/>
            <w:shd w:val="clear" w:color="auto" w:fill="auto"/>
          </w:tcPr>
          <w:p w:rsidR="00643150" w:rsidRPr="002D6F2D" w:rsidRDefault="00643150" w:rsidP="00D86A87"/>
        </w:tc>
        <w:tc>
          <w:tcPr>
            <w:tcW w:w="3120" w:type="dxa"/>
            <w:gridSpan w:val="3"/>
            <w:tcBorders>
              <w:top w:val="single" w:sz="4" w:space="0" w:color="000000"/>
            </w:tcBorders>
            <w:shd w:val="clear" w:color="auto" w:fill="auto"/>
          </w:tcPr>
          <w:p w:rsidR="00643150" w:rsidRPr="00767B43" w:rsidRDefault="00643150" w:rsidP="00D86A87">
            <w:pPr>
              <w:spacing w:after="500"/>
              <w:jc w:val="center"/>
              <w:rPr>
                <w:sz w:val="12"/>
              </w:rPr>
            </w:pPr>
            <w:r w:rsidRPr="00767B43">
              <w:rPr>
                <w:sz w:val="12"/>
              </w:rPr>
              <w:t>Print name</w:t>
            </w:r>
          </w:p>
        </w:tc>
        <w:tc>
          <w:tcPr>
            <w:tcW w:w="284" w:type="dxa"/>
            <w:shd w:val="clear" w:color="auto" w:fill="auto"/>
          </w:tcPr>
          <w:p w:rsidR="00643150" w:rsidRPr="00767B43" w:rsidRDefault="00643150" w:rsidP="00D86A87">
            <w:pPr>
              <w:jc w:val="center"/>
              <w:rPr>
                <w:sz w:val="12"/>
              </w:rPr>
            </w:pPr>
          </w:p>
        </w:tc>
        <w:tc>
          <w:tcPr>
            <w:tcW w:w="1417" w:type="dxa"/>
            <w:shd w:val="clear" w:color="auto" w:fill="auto"/>
          </w:tcPr>
          <w:p w:rsidR="00643150" w:rsidRPr="00767B43" w:rsidRDefault="00643150" w:rsidP="00D86A87">
            <w:pPr>
              <w:spacing w:after="500"/>
              <w:jc w:val="center"/>
              <w:rPr>
                <w:sz w:val="12"/>
              </w:rPr>
            </w:pPr>
          </w:p>
        </w:tc>
      </w:tr>
      <w:tr w:rsidR="00643150" w:rsidRPr="00F83A78" w:rsidTr="00D86A87">
        <w:tc>
          <w:tcPr>
            <w:tcW w:w="3934" w:type="dxa"/>
            <w:tcBorders>
              <w:top w:val="single" w:sz="4" w:space="0" w:color="auto"/>
              <w:bottom w:val="single" w:sz="4" w:space="0" w:color="4D4D4D"/>
            </w:tcBorders>
            <w:shd w:val="clear" w:color="auto" w:fill="auto"/>
          </w:tcPr>
          <w:p w:rsidR="00643150" w:rsidRPr="00F83A78" w:rsidRDefault="00643150" w:rsidP="00D86A87">
            <w:pPr>
              <w:rPr>
                <w:sz w:val="16"/>
              </w:rPr>
            </w:pPr>
            <w:r>
              <w:rPr>
                <w:sz w:val="16"/>
              </w:rPr>
              <w:t>Full name</w:t>
            </w:r>
          </w:p>
        </w:tc>
        <w:tc>
          <w:tcPr>
            <w:tcW w:w="425" w:type="dxa"/>
            <w:shd w:val="clear" w:color="auto" w:fill="auto"/>
          </w:tcPr>
          <w:p w:rsidR="00643150" w:rsidRDefault="00643150" w:rsidP="00D86A87"/>
        </w:tc>
        <w:tc>
          <w:tcPr>
            <w:tcW w:w="4821" w:type="dxa"/>
            <w:gridSpan w:val="5"/>
            <w:shd w:val="clear" w:color="auto" w:fill="auto"/>
          </w:tcPr>
          <w:p w:rsidR="00643150" w:rsidRPr="00F83A78" w:rsidRDefault="00643150" w:rsidP="00D86A87">
            <w:pPr>
              <w:spacing w:after="500"/>
              <w:rPr>
                <w:sz w:val="16"/>
              </w:rPr>
            </w:pPr>
          </w:p>
        </w:tc>
      </w:tr>
      <w:tr w:rsidR="00643150" w:rsidTr="00D86A87">
        <w:tc>
          <w:tcPr>
            <w:tcW w:w="3934" w:type="dxa"/>
            <w:tcBorders>
              <w:top w:val="single" w:sz="4" w:space="0" w:color="4D4D4D"/>
              <w:bottom w:val="single" w:sz="4" w:space="0" w:color="4D4D4D"/>
            </w:tcBorders>
            <w:shd w:val="clear" w:color="auto" w:fill="auto"/>
          </w:tcPr>
          <w:p w:rsidR="00643150" w:rsidRPr="00F83A78" w:rsidRDefault="00643150" w:rsidP="00D86A87">
            <w:pPr>
              <w:rPr>
                <w:sz w:val="16"/>
              </w:rPr>
            </w:pPr>
            <w:r>
              <w:rPr>
                <w:sz w:val="16"/>
              </w:rPr>
              <w:t>Address</w:t>
            </w:r>
          </w:p>
        </w:tc>
        <w:tc>
          <w:tcPr>
            <w:tcW w:w="425" w:type="dxa"/>
            <w:shd w:val="clear" w:color="auto" w:fill="auto"/>
          </w:tcPr>
          <w:p w:rsidR="00643150" w:rsidRDefault="00643150" w:rsidP="00D86A87"/>
        </w:tc>
        <w:tc>
          <w:tcPr>
            <w:tcW w:w="4821" w:type="dxa"/>
            <w:gridSpan w:val="5"/>
            <w:shd w:val="clear" w:color="auto" w:fill="auto"/>
          </w:tcPr>
          <w:p w:rsidR="00643150" w:rsidRDefault="00643150" w:rsidP="00D86A87">
            <w:pPr>
              <w:spacing w:after="500"/>
              <w:rPr>
                <w:sz w:val="16"/>
              </w:rPr>
            </w:pPr>
          </w:p>
        </w:tc>
      </w:tr>
      <w:tr w:rsidR="00643150" w:rsidTr="00D86A87">
        <w:tc>
          <w:tcPr>
            <w:tcW w:w="3934" w:type="dxa"/>
            <w:tcBorders>
              <w:top w:val="single" w:sz="4" w:space="0" w:color="4D4D4D"/>
            </w:tcBorders>
            <w:shd w:val="clear" w:color="auto" w:fill="auto"/>
          </w:tcPr>
          <w:p w:rsidR="00643150" w:rsidRPr="00F83A78" w:rsidRDefault="00643150" w:rsidP="00D86A87">
            <w:pPr>
              <w:spacing w:after="60"/>
              <w:rPr>
                <w:sz w:val="16"/>
              </w:rPr>
            </w:pPr>
            <w:r>
              <w:rPr>
                <w:sz w:val="16"/>
              </w:rPr>
              <w:t>Occupation</w:t>
            </w:r>
          </w:p>
        </w:tc>
        <w:tc>
          <w:tcPr>
            <w:tcW w:w="425" w:type="dxa"/>
            <w:shd w:val="clear" w:color="auto" w:fill="auto"/>
          </w:tcPr>
          <w:p w:rsidR="00643150" w:rsidRDefault="00643150" w:rsidP="00D86A87">
            <w:pPr>
              <w:spacing w:after="60"/>
            </w:pPr>
          </w:p>
        </w:tc>
        <w:tc>
          <w:tcPr>
            <w:tcW w:w="4821" w:type="dxa"/>
            <w:gridSpan w:val="5"/>
            <w:shd w:val="clear" w:color="auto" w:fill="auto"/>
          </w:tcPr>
          <w:p w:rsidR="00643150" w:rsidRDefault="00643150" w:rsidP="00D86A87">
            <w:pPr>
              <w:spacing w:after="60"/>
              <w:rPr>
                <w:sz w:val="16"/>
              </w:rPr>
            </w:pPr>
          </w:p>
        </w:tc>
      </w:tr>
      <w:tr w:rsidR="00643150" w:rsidTr="00D86A87">
        <w:tc>
          <w:tcPr>
            <w:tcW w:w="3934" w:type="dxa"/>
            <w:shd w:val="clear" w:color="auto" w:fill="auto"/>
          </w:tcPr>
          <w:p w:rsidR="00643150" w:rsidRPr="004E5003" w:rsidRDefault="00643150" w:rsidP="00687F64">
            <w:pPr>
              <w:keepNext/>
              <w:keepLines/>
            </w:pPr>
            <w:r>
              <w:rPr>
                <w:b/>
              </w:rPr>
              <w:t>EXECUTED</w:t>
            </w:r>
            <w:r w:rsidRPr="002D6F2D">
              <w:t xml:space="preserve"> as a </w:t>
            </w:r>
            <w:r>
              <w:rPr>
                <w:b/>
              </w:rPr>
              <w:t>DEED</w:t>
            </w:r>
            <w:r w:rsidRPr="002D6F2D">
              <w:t xml:space="preserve"> for and on behalf</w:t>
            </w:r>
          </w:p>
        </w:tc>
        <w:tc>
          <w:tcPr>
            <w:tcW w:w="425" w:type="dxa"/>
            <w:shd w:val="clear" w:color="auto" w:fill="auto"/>
          </w:tcPr>
          <w:p w:rsidR="00643150" w:rsidRDefault="00643150" w:rsidP="00687F64">
            <w:pPr>
              <w:keepNext/>
              <w:keepLines/>
            </w:pPr>
            <w:r w:rsidRPr="002D6F2D">
              <w:t>)</w:t>
            </w:r>
          </w:p>
        </w:tc>
        <w:tc>
          <w:tcPr>
            <w:tcW w:w="2268" w:type="dxa"/>
            <w:shd w:val="clear" w:color="auto" w:fill="auto"/>
          </w:tcPr>
          <w:p w:rsidR="00643150" w:rsidRDefault="00643150" w:rsidP="00687F64">
            <w:pPr>
              <w:keepNext/>
              <w:keepLines/>
            </w:pPr>
          </w:p>
        </w:tc>
        <w:tc>
          <w:tcPr>
            <w:tcW w:w="283" w:type="dxa"/>
            <w:shd w:val="clear" w:color="auto" w:fill="auto"/>
          </w:tcPr>
          <w:p w:rsidR="00643150" w:rsidRDefault="00643150" w:rsidP="00687F64">
            <w:pPr>
              <w:keepNext/>
              <w:keepLines/>
            </w:pPr>
          </w:p>
        </w:tc>
        <w:tc>
          <w:tcPr>
            <w:tcW w:w="2268" w:type="dxa"/>
            <w:gridSpan w:val="3"/>
            <w:shd w:val="clear" w:color="auto" w:fill="auto"/>
          </w:tcPr>
          <w:p w:rsidR="00643150" w:rsidRDefault="00643150" w:rsidP="00687F64">
            <w:pPr>
              <w:keepNext/>
              <w:keepLines/>
            </w:pPr>
          </w:p>
        </w:tc>
      </w:tr>
      <w:tr w:rsidR="00643150" w:rsidTr="00D86A87">
        <w:tc>
          <w:tcPr>
            <w:tcW w:w="3934" w:type="dxa"/>
            <w:shd w:val="clear" w:color="auto" w:fill="auto"/>
          </w:tcPr>
          <w:p w:rsidR="00643150" w:rsidRPr="004E5003" w:rsidRDefault="00643150" w:rsidP="00687F64">
            <w:pPr>
              <w:keepNext/>
              <w:keepLines/>
            </w:pPr>
            <w:r w:rsidRPr="002D6F2D">
              <w:t xml:space="preserve">of </w:t>
            </w:r>
            <w:r w:rsidR="00947DE1">
              <w:rPr>
                <w:b/>
              </w:rPr>
              <w:t>BUDDLE FINDLAY</w:t>
            </w:r>
            <w:r>
              <w:rPr>
                <w:b/>
              </w:rPr>
              <w:t xml:space="preserve"> </w:t>
            </w:r>
          </w:p>
        </w:tc>
        <w:tc>
          <w:tcPr>
            <w:tcW w:w="425" w:type="dxa"/>
            <w:shd w:val="clear" w:color="auto" w:fill="auto"/>
          </w:tcPr>
          <w:p w:rsidR="00643150" w:rsidRPr="002D6F2D" w:rsidRDefault="00643150" w:rsidP="00687F64">
            <w:pPr>
              <w:keepNext/>
              <w:keepLines/>
            </w:pPr>
            <w:r w:rsidRPr="002D6F2D">
              <w:t>)</w:t>
            </w:r>
          </w:p>
          <w:p w:rsidR="00643150" w:rsidRDefault="00643150" w:rsidP="00687F64">
            <w:pPr>
              <w:keepNext/>
              <w:keepLines/>
            </w:pPr>
          </w:p>
        </w:tc>
        <w:tc>
          <w:tcPr>
            <w:tcW w:w="2268" w:type="dxa"/>
            <w:tcBorders>
              <w:bottom w:val="single" w:sz="4" w:space="0" w:color="000000"/>
            </w:tcBorders>
            <w:shd w:val="clear" w:color="auto" w:fill="auto"/>
          </w:tcPr>
          <w:p w:rsidR="00643150" w:rsidRDefault="00643150" w:rsidP="00687F64">
            <w:pPr>
              <w:keepNext/>
              <w:keepLines/>
            </w:pPr>
          </w:p>
        </w:tc>
        <w:tc>
          <w:tcPr>
            <w:tcW w:w="283" w:type="dxa"/>
            <w:shd w:val="clear" w:color="auto" w:fill="auto"/>
          </w:tcPr>
          <w:p w:rsidR="00643150" w:rsidRDefault="00643150" w:rsidP="00687F64">
            <w:pPr>
              <w:keepNext/>
              <w:keepLines/>
            </w:pPr>
          </w:p>
        </w:tc>
        <w:tc>
          <w:tcPr>
            <w:tcW w:w="2268" w:type="dxa"/>
            <w:gridSpan w:val="3"/>
            <w:tcBorders>
              <w:bottom w:val="single" w:sz="4" w:space="0" w:color="000000"/>
            </w:tcBorders>
            <w:shd w:val="clear" w:color="auto" w:fill="auto"/>
          </w:tcPr>
          <w:p w:rsidR="00643150" w:rsidRDefault="00643150" w:rsidP="00687F64">
            <w:pPr>
              <w:keepNext/>
              <w:keepLines/>
            </w:pPr>
          </w:p>
        </w:tc>
      </w:tr>
      <w:tr w:rsidR="00643150" w:rsidTr="00D86A87">
        <w:tc>
          <w:tcPr>
            <w:tcW w:w="3934" w:type="dxa"/>
            <w:shd w:val="clear" w:color="auto" w:fill="auto"/>
          </w:tcPr>
          <w:p w:rsidR="00643150" w:rsidRPr="004E5003" w:rsidRDefault="00643150" w:rsidP="00687F64">
            <w:pPr>
              <w:keepNext/>
              <w:keepLines/>
            </w:pPr>
          </w:p>
        </w:tc>
        <w:tc>
          <w:tcPr>
            <w:tcW w:w="425" w:type="dxa"/>
            <w:shd w:val="clear" w:color="auto" w:fill="auto"/>
          </w:tcPr>
          <w:p w:rsidR="00643150" w:rsidRPr="002D6F2D" w:rsidRDefault="00643150" w:rsidP="00687F64">
            <w:pPr>
              <w:keepNext/>
              <w:keepLines/>
            </w:pPr>
          </w:p>
        </w:tc>
        <w:tc>
          <w:tcPr>
            <w:tcW w:w="2268" w:type="dxa"/>
            <w:tcBorders>
              <w:top w:val="single" w:sz="4" w:space="0" w:color="000000"/>
              <w:bottom w:val="single" w:sz="4" w:space="0" w:color="000000"/>
            </w:tcBorders>
            <w:shd w:val="clear" w:color="auto" w:fill="auto"/>
          </w:tcPr>
          <w:p w:rsidR="00643150" w:rsidRPr="004E5003" w:rsidRDefault="00643150" w:rsidP="00687F64">
            <w:pPr>
              <w:keepNext/>
              <w:keepLines/>
              <w:spacing w:after="500"/>
              <w:jc w:val="center"/>
              <w:rPr>
                <w:sz w:val="16"/>
              </w:rPr>
            </w:pPr>
            <w:r>
              <w:rPr>
                <w:sz w:val="16"/>
              </w:rPr>
              <w:t>Director/</w:t>
            </w:r>
            <w:r w:rsidR="00947DE1">
              <w:rPr>
                <w:sz w:val="16"/>
              </w:rPr>
              <w:t>P</w:t>
            </w:r>
            <w:r>
              <w:rPr>
                <w:sz w:val="16"/>
              </w:rPr>
              <w:t>artner</w:t>
            </w:r>
          </w:p>
        </w:tc>
        <w:tc>
          <w:tcPr>
            <w:tcW w:w="283" w:type="dxa"/>
            <w:shd w:val="clear" w:color="auto" w:fill="auto"/>
          </w:tcPr>
          <w:p w:rsidR="00643150" w:rsidRPr="002D6F2D" w:rsidRDefault="00643150" w:rsidP="00687F64">
            <w:pPr>
              <w:keepNext/>
              <w:keepLines/>
              <w:jc w:val="center"/>
            </w:pPr>
          </w:p>
        </w:tc>
        <w:tc>
          <w:tcPr>
            <w:tcW w:w="2268" w:type="dxa"/>
            <w:gridSpan w:val="3"/>
            <w:tcBorders>
              <w:top w:val="single" w:sz="4" w:space="0" w:color="000000"/>
              <w:bottom w:val="single" w:sz="4" w:space="0" w:color="000000"/>
            </w:tcBorders>
            <w:shd w:val="clear" w:color="auto" w:fill="auto"/>
          </w:tcPr>
          <w:p w:rsidR="00643150" w:rsidRPr="004E5003" w:rsidRDefault="00643150" w:rsidP="00687F64">
            <w:pPr>
              <w:keepNext/>
              <w:keepLines/>
              <w:spacing w:after="500"/>
              <w:jc w:val="center"/>
              <w:rPr>
                <w:sz w:val="16"/>
              </w:rPr>
            </w:pPr>
            <w:r>
              <w:rPr>
                <w:sz w:val="16"/>
              </w:rPr>
              <w:t>Director/</w:t>
            </w:r>
            <w:r w:rsidR="00947DE1">
              <w:rPr>
                <w:sz w:val="16"/>
              </w:rPr>
              <w:t>P</w:t>
            </w:r>
            <w:r>
              <w:rPr>
                <w:sz w:val="16"/>
              </w:rPr>
              <w:t>artner</w:t>
            </w:r>
          </w:p>
        </w:tc>
      </w:tr>
      <w:tr w:rsidR="00643150" w:rsidRPr="002D6F2D" w:rsidTr="00D86A87">
        <w:tc>
          <w:tcPr>
            <w:tcW w:w="3934" w:type="dxa"/>
            <w:shd w:val="clear" w:color="auto" w:fill="auto"/>
          </w:tcPr>
          <w:p w:rsidR="00643150" w:rsidRDefault="00643150" w:rsidP="00687F64">
            <w:pPr>
              <w:keepNext/>
              <w:keepLines/>
            </w:pPr>
          </w:p>
          <w:p w:rsidR="00643150" w:rsidRDefault="00643150" w:rsidP="00687F64">
            <w:pPr>
              <w:keepNext/>
              <w:keepLines/>
            </w:pPr>
          </w:p>
          <w:p w:rsidR="00643150" w:rsidRPr="004E5003" w:rsidRDefault="00643150" w:rsidP="00687F64">
            <w:pPr>
              <w:keepNext/>
              <w:keepLines/>
            </w:pPr>
          </w:p>
        </w:tc>
        <w:tc>
          <w:tcPr>
            <w:tcW w:w="425" w:type="dxa"/>
            <w:shd w:val="clear" w:color="auto" w:fill="auto"/>
          </w:tcPr>
          <w:p w:rsidR="00643150" w:rsidRPr="002D6F2D" w:rsidRDefault="00643150" w:rsidP="00687F64">
            <w:pPr>
              <w:keepNext/>
              <w:keepLines/>
            </w:pPr>
          </w:p>
        </w:tc>
        <w:tc>
          <w:tcPr>
            <w:tcW w:w="2268" w:type="dxa"/>
            <w:tcBorders>
              <w:top w:val="single" w:sz="4" w:space="0" w:color="000000"/>
            </w:tcBorders>
            <w:shd w:val="clear" w:color="auto" w:fill="auto"/>
          </w:tcPr>
          <w:p w:rsidR="00643150" w:rsidRDefault="00643150" w:rsidP="00687F64">
            <w:pPr>
              <w:keepNext/>
              <w:keepLines/>
              <w:spacing w:after="500"/>
              <w:jc w:val="center"/>
              <w:rPr>
                <w:sz w:val="16"/>
              </w:rPr>
            </w:pPr>
            <w:r>
              <w:rPr>
                <w:sz w:val="16"/>
              </w:rPr>
              <w:t>Print name</w:t>
            </w:r>
          </w:p>
        </w:tc>
        <w:tc>
          <w:tcPr>
            <w:tcW w:w="283" w:type="dxa"/>
            <w:shd w:val="clear" w:color="auto" w:fill="auto"/>
          </w:tcPr>
          <w:p w:rsidR="00643150" w:rsidRPr="002D6F2D" w:rsidRDefault="00643150" w:rsidP="00687F64">
            <w:pPr>
              <w:keepNext/>
              <w:keepLines/>
              <w:jc w:val="center"/>
            </w:pPr>
          </w:p>
        </w:tc>
        <w:tc>
          <w:tcPr>
            <w:tcW w:w="2268" w:type="dxa"/>
            <w:gridSpan w:val="3"/>
            <w:tcBorders>
              <w:top w:val="single" w:sz="4" w:space="0" w:color="000000"/>
            </w:tcBorders>
            <w:shd w:val="clear" w:color="auto" w:fill="auto"/>
          </w:tcPr>
          <w:p w:rsidR="00643150" w:rsidRDefault="00643150" w:rsidP="00687F64">
            <w:pPr>
              <w:keepNext/>
              <w:keepLines/>
              <w:spacing w:after="500"/>
              <w:jc w:val="center"/>
              <w:rPr>
                <w:sz w:val="16"/>
              </w:rPr>
            </w:pPr>
            <w:r>
              <w:rPr>
                <w:sz w:val="16"/>
              </w:rPr>
              <w:t>Print name</w:t>
            </w:r>
          </w:p>
        </w:tc>
      </w:tr>
    </w:tbl>
    <w:p w:rsidR="00D86A87" w:rsidRDefault="00D86A87" w:rsidP="00643150">
      <w:pPr>
        <w:pStyle w:val="Heading1"/>
        <w:numPr>
          <w:ilvl w:val="0"/>
          <w:numId w:val="0"/>
        </w:numPr>
        <w:jc w:val="center"/>
      </w:pPr>
    </w:p>
    <w:p w:rsidR="00D86A87" w:rsidRDefault="00D86A87" w:rsidP="00643150">
      <w:pPr>
        <w:pStyle w:val="Heading1"/>
        <w:numPr>
          <w:ilvl w:val="0"/>
          <w:numId w:val="0"/>
        </w:numPr>
        <w:jc w:val="center"/>
      </w:pPr>
    </w:p>
    <w:p w:rsidR="00643150" w:rsidRPr="00AF59E5" w:rsidRDefault="00643150" w:rsidP="00643150">
      <w:pPr>
        <w:pStyle w:val="Heading1"/>
        <w:numPr>
          <w:ilvl w:val="0"/>
          <w:numId w:val="0"/>
        </w:numPr>
        <w:jc w:val="center"/>
      </w:pPr>
      <w:r>
        <w:br w:type="page"/>
      </w:r>
      <w:bookmarkStart w:id="330" w:name="_Toc430255443"/>
      <w:r w:rsidRPr="00AF59E5">
        <w:lastRenderedPageBreak/>
        <w:t>FIRST SCHEDULE -</w:t>
      </w:r>
      <w:r w:rsidRPr="00AF59E5">
        <w:br/>
        <w:t>FORM OF DEED OF ACCESSION</w:t>
      </w:r>
      <w:bookmarkEnd w:id="330"/>
    </w:p>
    <w:p w:rsidR="00643150" w:rsidRDefault="00643150" w:rsidP="00643150">
      <w:pPr>
        <w:pStyle w:val="Paragraph"/>
        <w:rPr>
          <w:b/>
        </w:rPr>
      </w:pPr>
      <w:r>
        <w:rPr>
          <w:b/>
        </w:rPr>
        <w:t>DATE</w:t>
      </w:r>
    </w:p>
    <w:p w:rsidR="00643150" w:rsidRDefault="00643150" w:rsidP="00643150">
      <w:pPr>
        <w:pStyle w:val="Paragraph"/>
      </w:pPr>
      <w:r w:rsidRPr="005A3827">
        <w:rPr>
          <w:b/>
        </w:rPr>
        <w:t>PARTIES</w:t>
      </w:r>
    </w:p>
    <w:p w:rsidR="00643150" w:rsidRDefault="00643150" w:rsidP="00643150">
      <w:pPr>
        <w:pStyle w:val="Paragraph"/>
        <w:tabs>
          <w:tab w:val="left" w:pos="1418"/>
        </w:tabs>
        <w:ind w:left="1418" w:hanging="1418"/>
      </w:pPr>
      <w:r>
        <w:t xml:space="preserve">By: </w:t>
      </w:r>
      <w:r>
        <w:tab/>
        <w:t>[</w:t>
      </w:r>
      <w:r>
        <w:tab/>
      </w:r>
      <w:r>
        <w:tab/>
      </w:r>
      <w:r>
        <w:tab/>
        <w:t>] ("</w:t>
      </w:r>
      <w:r w:rsidRPr="005A3827">
        <w:rPr>
          <w:b/>
        </w:rPr>
        <w:t xml:space="preserve">New </w:t>
      </w:r>
      <w:r>
        <w:rPr>
          <w:b/>
        </w:rPr>
        <w:t xml:space="preserve">Escrow </w:t>
      </w:r>
      <w:r w:rsidR="00574B97">
        <w:rPr>
          <w:b/>
        </w:rPr>
        <w:t>Unit Owner</w:t>
      </w:r>
      <w:r>
        <w:t>")</w:t>
      </w:r>
    </w:p>
    <w:p w:rsidR="00643150" w:rsidRDefault="00643150" w:rsidP="00643150">
      <w:pPr>
        <w:pStyle w:val="Paragraph"/>
        <w:tabs>
          <w:tab w:val="left" w:pos="1418"/>
        </w:tabs>
        <w:ind w:left="1440" w:hanging="1440"/>
      </w:pPr>
      <w:r w:rsidRPr="002C125D">
        <w:t>In favour of</w:t>
      </w:r>
      <w:r>
        <w:t>:</w:t>
      </w:r>
      <w:r w:rsidRPr="002C125D">
        <w:t xml:space="preserve"> </w:t>
      </w:r>
      <w:r>
        <w:rPr>
          <w:b/>
        </w:rPr>
        <w:tab/>
        <w:t>BODY CORPORATE [                     ]</w:t>
      </w:r>
      <w:r>
        <w:t xml:space="preserve"> (the "</w:t>
      </w:r>
      <w:r w:rsidRPr="005A3827">
        <w:rPr>
          <w:b/>
        </w:rPr>
        <w:t>B</w:t>
      </w:r>
      <w:r>
        <w:rPr>
          <w:b/>
        </w:rPr>
        <w:t>ody Corporate</w:t>
      </w:r>
      <w:r>
        <w:t xml:space="preserve">") and </w:t>
      </w:r>
      <w:r w:rsidR="00EC6B2D" w:rsidRPr="00687F64">
        <w:rPr>
          <w:b/>
        </w:rPr>
        <w:t>BUDDLE FINDLAY</w:t>
      </w:r>
      <w:r>
        <w:t xml:space="preserve"> (the "</w:t>
      </w:r>
      <w:r w:rsidRPr="00F4661E">
        <w:rPr>
          <w:b/>
        </w:rPr>
        <w:t>Escrow Agent</w:t>
      </w:r>
      <w:r>
        <w:t>")</w:t>
      </w:r>
    </w:p>
    <w:p w:rsidR="00643150" w:rsidRDefault="00643150" w:rsidP="00643150">
      <w:pPr>
        <w:pStyle w:val="Paragraph"/>
      </w:pPr>
      <w:r>
        <w:rPr>
          <w:b/>
        </w:rPr>
        <w:t>DEED</w:t>
      </w:r>
    </w:p>
    <w:p w:rsidR="00643150" w:rsidRPr="00F75154" w:rsidRDefault="00643150" w:rsidP="00643150">
      <w:pPr>
        <w:pStyle w:val="ListNumber"/>
        <w:numPr>
          <w:ilvl w:val="0"/>
          <w:numId w:val="25"/>
        </w:numPr>
        <w:rPr>
          <w:b/>
        </w:rPr>
      </w:pPr>
      <w:r w:rsidRPr="005A3827">
        <w:rPr>
          <w:b/>
        </w:rPr>
        <w:t>INTERPRETATION</w:t>
      </w:r>
    </w:p>
    <w:p w:rsidR="00643150" w:rsidRPr="00426934" w:rsidRDefault="00643150" w:rsidP="00426934">
      <w:pPr>
        <w:pStyle w:val="ListNumber"/>
        <w:numPr>
          <w:ilvl w:val="1"/>
          <w:numId w:val="25"/>
        </w:numPr>
      </w:pPr>
      <w:r w:rsidRPr="00426934">
        <w:t>In this Deed, Escrow Deed means the Escrow Deed dated [</w:t>
      </w:r>
      <w:r w:rsidRPr="00426934">
        <w:tab/>
      </w:r>
      <w:r w:rsidRPr="00426934">
        <w:tab/>
        <w:t xml:space="preserve">] </w:t>
      </w:r>
      <w:r w:rsidR="007A5136">
        <w:t>relating to the building</w:t>
      </w:r>
      <w:r w:rsidR="00EC6B2D">
        <w:t xml:space="preserve"> at [</w:t>
      </w:r>
      <w:r w:rsidR="00EC6B2D">
        <w:tab/>
      </w:r>
      <w:r w:rsidR="00EC6B2D">
        <w:tab/>
      </w:r>
      <w:r w:rsidR="00EC6B2D">
        <w:tab/>
        <w:t xml:space="preserve">] </w:t>
      </w:r>
      <w:r w:rsidRPr="00426934">
        <w:t>between</w:t>
      </w:r>
      <w:r w:rsidR="00947DE1">
        <w:t xml:space="preserve"> the</w:t>
      </w:r>
      <w:r w:rsidRPr="00426934">
        <w:t xml:space="preserve"> Body Corporate, the Escrow Agent and the Escrow </w:t>
      </w:r>
      <w:r w:rsidR="00574B97">
        <w:t>Unit Owners</w:t>
      </w:r>
      <w:r w:rsidRPr="00426934">
        <w:t>.</w:t>
      </w:r>
    </w:p>
    <w:p w:rsidR="00643150" w:rsidRPr="00426934" w:rsidRDefault="00643150" w:rsidP="00426934">
      <w:pPr>
        <w:pStyle w:val="ListNumber"/>
        <w:numPr>
          <w:ilvl w:val="1"/>
          <w:numId w:val="25"/>
        </w:numPr>
      </w:pPr>
      <w:r w:rsidRPr="00426934">
        <w:t>To the extent to which they are applicable, the definitions and provisions contained in clause 1.1 of the Escrow Deed shall apply to and be incorporated in this Deed.</w:t>
      </w:r>
    </w:p>
    <w:p w:rsidR="00643150" w:rsidRPr="00426934" w:rsidRDefault="00643150" w:rsidP="00426934">
      <w:pPr>
        <w:pStyle w:val="ListNumber"/>
        <w:numPr>
          <w:ilvl w:val="0"/>
          <w:numId w:val="25"/>
        </w:numPr>
        <w:rPr>
          <w:b/>
        </w:rPr>
      </w:pPr>
      <w:r w:rsidRPr="00426934">
        <w:rPr>
          <w:b/>
        </w:rPr>
        <w:t>ACCESSION AND ACKNOWLEDGEMENT</w:t>
      </w:r>
    </w:p>
    <w:p w:rsidR="00643150" w:rsidRDefault="00643150" w:rsidP="00426934">
      <w:pPr>
        <w:pStyle w:val="ListNumber"/>
        <w:numPr>
          <w:ilvl w:val="1"/>
          <w:numId w:val="25"/>
        </w:numPr>
      </w:pPr>
      <w:r>
        <w:t xml:space="preserve">With effect from the date of this Deed the New Escrow </w:t>
      </w:r>
      <w:r w:rsidR="00574B97">
        <w:t>Unit Owner</w:t>
      </w:r>
      <w:r>
        <w:t xml:space="preserve"> is deemed to be an Escrow </w:t>
      </w:r>
      <w:r w:rsidR="00574B97">
        <w:t>Unit Owner</w:t>
      </w:r>
      <w:r>
        <w:t xml:space="preserve"> under the Escrow Deed.</w:t>
      </w:r>
    </w:p>
    <w:p w:rsidR="00643150" w:rsidRDefault="00643150" w:rsidP="00426934">
      <w:pPr>
        <w:pStyle w:val="ListNumber"/>
        <w:numPr>
          <w:ilvl w:val="1"/>
          <w:numId w:val="25"/>
        </w:numPr>
      </w:pPr>
      <w:r>
        <w:t xml:space="preserve">The New Escrow </w:t>
      </w:r>
      <w:r w:rsidR="00574B97">
        <w:t>Unit Owner</w:t>
      </w:r>
      <w:r>
        <w:t xml:space="preserve"> agrees to be bound by all the terms and conditions of the Escrow Deed as if it were a party to the Escrow Deed with the rights and obligations of an Escrow </w:t>
      </w:r>
      <w:r w:rsidR="00574B97">
        <w:t>Unit Owner</w:t>
      </w:r>
      <w:r>
        <w:t xml:space="preserve"> under the Escrow Deed and acknowledges receipt of a copy of the Escrow Deed.</w:t>
      </w:r>
    </w:p>
    <w:p w:rsidR="00643150" w:rsidRDefault="00643150" w:rsidP="00426934">
      <w:pPr>
        <w:pStyle w:val="ListNumber"/>
        <w:numPr>
          <w:ilvl w:val="1"/>
          <w:numId w:val="25"/>
        </w:numPr>
      </w:pPr>
      <w:r>
        <w:t xml:space="preserve">Pursuant to section 14 of the Property Law Act 2007 but without limiting the obligations imposed by clause 2.2 it is declared that there shall be deemed to be incorporated in this Deed all the covenants, powers, conditions and provisions of the Escrow Deed in the same manner and to the same extent as if the covenants, powers, conditions and provisions had been mutatis mutandis set out in full in this Deed and made applicable to the New Escrow </w:t>
      </w:r>
      <w:r w:rsidR="00574B97">
        <w:t>Unit Owner</w:t>
      </w:r>
      <w:r>
        <w:t xml:space="preserve">, and the New Escrow </w:t>
      </w:r>
      <w:r w:rsidR="00574B97">
        <w:t>Unit Owner</w:t>
      </w:r>
      <w:r>
        <w:t xml:space="preserve"> accordingly covenants and agrees to duly perform and comply with and be bound by the covenants, powers, conditions and provisions.</w:t>
      </w:r>
    </w:p>
    <w:p w:rsidR="00643150" w:rsidRDefault="00643150" w:rsidP="00426934">
      <w:pPr>
        <w:pStyle w:val="ListNumber"/>
        <w:numPr>
          <w:ilvl w:val="1"/>
          <w:numId w:val="25"/>
        </w:numPr>
      </w:pPr>
      <w:r>
        <w:t xml:space="preserve">The New Escrow </w:t>
      </w:r>
      <w:r w:rsidR="00574B97">
        <w:t>Unit Owner</w:t>
      </w:r>
      <w:r>
        <w:t xml:space="preserve"> covenants with the Body Corporate and the Escrow Agent to duly perform and comply with the obligations imposed on it by this Deed.</w:t>
      </w:r>
    </w:p>
    <w:p w:rsidR="00643150" w:rsidRDefault="00643150" w:rsidP="00426934">
      <w:pPr>
        <w:pStyle w:val="ListNumber"/>
        <w:numPr>
          <w:ilvl w:val="1"/>
          <w:numId w:val="25"/>
        </w:numPr>
      </w:pPr>
      <w:r>
        <w:t xml:space="preserve">The New Escrow </w:t>
      </w:r>
      <w:r w:rsidR="00574B97">
        <w:t>Unit Owner</w:t>
      </w:r>
      <w:r>
        <w:t xml:space="preserve"> acknowledges and agrees that they have read the terms of the Escrow Deed, understand the nature, effect and practical implications of the Escrow Deed, enter into the Escrow Deed after having the opportunity to obtain legal and any other professional advice they require and that they shall not at any time or in any circumstance be entitled to cancel the contract recorded in and by this Deed.</w:t>
      </w:r>
    </w:p>
    <w:p w:rsidR="00643150" w:rsidRDefault="00643150" w:rsidP="00426934">
      <w:pPr>
        <w:pStyle w:val="ListNumber"/>
        <w:numPr>
          <w:ilvl w:val="1"/>
          <w:numId w:val="25"/>
        </w:numPr>
      </w:pPr>
      <w:r>
        <w:t xml:space="preserve">The New Escrow </w:t>
      </w:r>
      <w:r w:rsidR="00574B97">
        <w:t>Unit Owner</w:t>
      </w:r>
      <w:r>
        <w:t xml:space="preserve"> acknowledges and agrees for the purposes of the Contracts (Privity) Act 1982 that this Deed contains provisions which confer a benefit on, and are intended to be enforceable by the Body Corporate and the Escrow Agent.</w:t>
      </w:r>
    </w:p>
    <w:p w:rsidR="00643150" w:rsidRDefault="00643150" w:rsidP="00426934">
      <w:pPr>
        <w:pStyle w:val="ListNumber"/>
        <w:numPr>
          <w:ilvl w:val="1"/>
          <w:numId w:val="25"/>
        </w:numPr>
      </w:pPr>
      <w:r>
        <w:t>[</w:t>
      </w:r>
      <w:r>
        <w:tab/>
      </w:r>
      <w:r w:rsidR="00896027">
        <w:tab/>
      </w:r>
      <w:r>
        <w:t>] is/are an Independent Trustee[s] for the purposes of clause 28 of the Escrow Deed.</w:t>
      </w:r>
    </w:p>
    <w:p w:rsidR="00643150" w:rsidRDefault="00643150" w:rsidP="00426934">
      <w:pPr>
        <w:pStyle w:val="ListNumber"/>
        <w:numPr>
          <w:ilvl w:val="1"/>
          <w:numId w:val="25"/>
        </w:numPr>
      </w:pPr>
      <w:r>
        <w:lastRenderedPageBreak/>
        <w:t>This Deed may be executed in any number of counterparts and this has the same effect as if the signatures on the counterparts were on a single copy of this Deed.</w:t>
      </w:r>
    </w:p>
    <w:p w:rsidR="00643150" w:rsidRPr="00A033A6" w:rsidRDefault="00643150" w:rsidP="00426934">
      <w:pPr>
        <w:pStyle w:val="ListNumber"/>
        <w:numPr>
          <w:ilvl w:val="1"/>
          <w:numId w:val="25"/>
        </w:numPr>
      </w:pPr>
      <w:r w:rsidRPr="00A033A6">
        <w:t>Without limiting any othe</w:t>
      </w:r>
      <w:r>
        <w:t>r mode of delivery, this Deed</w:t>
      </w:r>
      <w:r w:rsidRPr="00A033A6">
        <w:t xml:space="preserve"> will b</w:t>
      </w:r>
      <w:r>
        <w:t xml:space="preserve">e delivered by the New Escrow </w:t>
      </w:r>
      <w:r w:rsidR="00574B97">
        <w:t>Unit Owner</w:t>
      </w:r>
      <w:r w:rsidRPr="00A033A6">
        <w:t xml:space="preserve"> immediately on the earlier of: </w:t>
      </w:r>
    </w:p>
    <w:p w:rsidR="00643150" w:rsidRPr="00A033A6" w:rsidRDefault="00643150" w:rsidP="00426934">
      <w:pPr>
        <w:pStyle w:val="ListNumber"/>
        <w:numPr>
          <w:ilvl w:val="2"/>
          <w:numId w:val="25"/>
        </w:numPr>
      </w:pPr>
      <w:r w:rsidRPr="00A033A6">
        <w:t>physical deliver</w:t>
      </w:r>
      <w:r>
        <w:t xml:space="preserve">y of an original of this Deed, executed by the New Escrow </w:t>
      </w:r>
      <w:r w:rsidR="00574B97">
        <w:t>Unit Owner</w:t>
      </w:r>
      <w:r>
        <w:t xml:space="preserve"> to the Escrow Agent</w:t>
      </w:r>
      <w:r w:rsidRPr="00A033A6">
        <w:t xml:space="preserve">; or </w:t>
      </w:r>
    </w:p>
    <w:p w:rsidR="00643150" w:rsidRDefault="00643150" w:rsidP="00426934">
      <w:pPr>
        <w:pStyle w:val="ListNumber"/>
        <w:numPr>
          <w:ilvl w:val="2"/>
          <w:numId w:val="25"/>
        </w:numPr>
      </w:pPr>
      <w:r w:rsidRPr="00A033A6">
        <w:t>t</w:t>
      </w:r>
      <w:r>
        <w:t xml:space="preserve">ransmission by the New Escrow </w:t>
      </w:r>
      <w:r w:rsidR="00574B97">
        <w:t>Unit Owner</w:t>
      </w:r>
      <w:r w:rsidRPr="00A033A6">
        <w:t xml:space="preserve"> (or any other person </w:t>
      </w:r>
      <w:r>
        <w:t xml:space="preserve">authorised by the New Escrow </w:t>
      </w:r>
      <w:r w:rsidR="00574B97">
        <w:t>Unit Owner</w:t>
      </w:r>
      <w:r w:rsidRPr="00A033A6">
        <w:t>) of a facsimile, photocopied or scanned cop</w:t>
      </w:r>
      <w:r>
        <w:t xml:space="preserve">y of an original of this Deed, executed by the New Escrow </w:t>
      </w:r>
      <w:r w:rsidR="00574B97">
        <w:t>Unit Owner</w:t>
      </w:r>
      <w:r>
        <w:t>, to the Escrow Agent</w:t>
      </w:r>
      <w:r w:rsidRPr="00A033A6">
        <w:t>.</w:t>
      </w:r>
    </w:p>
    <w:p w:rsidR="00643150" w:rsidRDefault="00643150" w:rsidP="00426934">
      <w:pPr>
        <w:pStyle w:val="ListNumber"/>
        <w:numPr>
          <w:ilvl w:val="1"/>
          <w:numId w:val="25"/>
        </w:numPr>
      </w:pPr>
      <w:r>
        <w:t>This Deed will be governed by and construed in accordance with the laws of New Zealand.</w:t>
      </w:r>
    </w:p>
    <w:p w:rsidR="00643150" w:rsidRDefault="00643150" w:rsidP="00643150">
      <w:pPr>
        <w:pStyle w:val="Paragraph"/>
        <w:keepNext/>
      </w:pPr>
      <w:r>
        <w:t>Signed as a Deed</w:t>
      </w:r>
    </w:p>
    <w:p w:rsidR="00643150" w:rsidRDefault="00643150" w:rsidP="00643150">
      <w:pPr>
        <w:pStyle w:val="Paragraph"/>
        <w:keepNext/>
      </w:pPr>
      <w:r>
        <w:t>[</w:t>
      </w:r>
      <w:r>
        <w:rPr>
          <w:b/>
        </w:rPr>
        <w:t xml:space="preserve">New Escrow </w:t>
      </w:r>
      <w:r w:rsidR="00574B97">
        <w:rPr>
          <w:b/>
        </w:rPr>
        <w:t>Unit Owner</w:t>
      </w:r>
      <w:r>
        <w:t>]</w:t>
      </w:r>
    </w:p>
    <w:tbl>
      <w:tblPr>
        <w:tblW w:w="7997" w:type="dxa"/>
        <w:tblLayout w:type="fixed"/>
        <w:tblLook w:val="0000" w:firstRow="0" w:lastRow="0" w:firstColumn="0" w:lastColumn="0" w:noHBand="0" w:noVBand="0"/>
      </w:tblPr>
      <w:tblGrid>
        <w:gridCol w:w="3934"/>
        <w:gridCol w:w="425"/>
        <w:gridCol w:w="236"/>
        <w:gridCol w:w="3402"/>
      </w:tblGrid>
      <w:tr w:rsidR="00643150" w:rsidRPr="00BA52A5" w:rsidTr="00643150">
        <w:tc>
          <w:tcPr>
            <w:tcW w:w="3934" w:type="dxa"/>
            <w:shd w:val="clear" w:color="auto" w:fill="auto"/>
          </w:tcPr>
          <w:p w:rsidR="00643150" w:rsidRPr="00BA52A5" w:rsidRDefault="00643150" w:rsidP="00643150">
            <w:pPr>
              <w:pStyle w:val="Paragraph"/>
              <w:spacing w:after="0" w:line="240" w:lineRule="auto"/>
            </w:pPr>
            <w:r w:rsidRPr="00BA52A5">
              <w:rPr>
                <w:b/>
              </w:rPr>
              <w:t>EXECUTED</w:t>
            </w:r>
            <w:r w:rsidRPr="00BA52A5">
              <w:t xml:space="preserve"> as a </w:t>
            </w:r>
            <w:r w:rsidRPr="00BA52A5">
              <w:rPr>
                <w:b/>
              </w:rPr>
              <w:t>DEED</w:t>
            </w:r>
            <w:r w:rsidRPr="00BA52A5">
              <w:t xml:space="preserve"> by</w:t>
            </w:r>
            <w:r>
              <w:t xml:space="preserve"> </w:t>
            </w:r>
            <w:r w:rsidRPr="00BA52A5">
              <w:t>[</w:t>
            </w:r>
            <w:r w:rsidRPr="00BA52A5">
              <w:rPr>
                <w:b/>
              </w:rPr>
              <w:t>FULL NAME IN CAPITALS</w:t>
            </w:r>
            <w:r w:rsidRPr="00BA52A5">
              <w:t>] in the presence of</w:t>
            </w:r>
          </w:p>
        </w:tc>
        <w:tc>
          <w:tcPr>
            <w:tcW w:w="425" w:type="dxa"/>
            <w:shd w:val="clear" w:color="auto" w:fill="auto"/>
          </w:tcPr>
          <w:p w:rsidR="00643150" w:rsidRDefault="00643150" w:rsidP="00643150">
            <w:pPr>
              <w:pStyle w:val="Paragraph"/>
              <w:spacing w:after="0" w:line="240" w:lineRule="auto"/>
            </w:pPr>
            <w:r w:rsidRPr="00BA52A5">
              <w:t>)</w:t>
            </w:r>
          </w:p>
          <w:p w:rsidR="00643150" w:rsidRPr="00BA52A5" w:rsidRDefault="00643150" w:rsidP="00643150">
            <w:pPr>
              <w:pStyle w:val="Paragraph"/>
              <w:spacing w:after="0" w:line="240" w:lineRule="auto"/>
            </w:pPr>
            <w:r>
              <w:t>)</w:t>
            </w:r>
          </w:p>
        </w:tc>
        <w:tc>
          <w:tcPr>
            <w:tcW w:w="236" w:type="dxa"/>
            <w:shd w:val="clear" w:color="auto" w:fill="auto"/>
          </w:tcPr>
          <w:p w:rsidR="00643150" w:rsidRPr="00BA52A5" w:rsidRDefault="00643150" w:rsidP="00643150">
            <w:pPr>
              <w:pStyle w:val="Paragraph"/>
              <w:spacing w:after="0" w:line="240" w:lineRule="auto"/>
            </w:pPr>
          </w:p>
        </w:tc>
        <w:tc>
          <w:tcPr>
            <w:tcW w:w="3402" w:type="dxa"/>
            <w:tcBorders>
              <w:bottom w:val="single" w:sz="4" w:space="0" w:color="auto"/>
            </w:tcBorders>
            <w:shd w:val="clear" w:color="auto" w:fill="auto"/>
          </w:tcPr>
          <w:p w:rsidR="00643150" w:rsidRPr="00BA52A5" w:rsidRDefault="00643150" w:rsidP="00643150">
            <w:pPr>
              <w:pStyle w:val="Paragraph"/>
              <w:spacing w:after="0" w:line="240" w:lineRule="auto"/>
            </w:pPr>
          </w:p>
        </w:tc>
      </w:tr>
      <w:tr w:rsidR="00643150" w:rsidRPr="00BA52A5" w:rsidTr="00643150">
        <w:tc>
          <w:tcPr>
            <w:tcW w:w="3934" w:type="dxa"/>
            <w:shd w:val="clear" w:color="auto" w:fill="auto"/>
          </w:tcPr>
          <w:p w:rsidR="00643150" w:rsidRDefault="00643150" w:rsidP="00643150">
            <w:pPr>
              <w:pStyle w:val="Paragraph"/>
              <w:spacing w:after="0" w:line="240" w:lineRule="auto"/>
            </w:pPr>
          </w:p>
          <w:p w:rsidR="00643150" w:rsidRDefault="00643150" w:rsidP="00643150">
            <w:pPr>
              <w:pStyle w:val="Paragraph"/>
              <w:spacing w:after="0" w:line="240" w:lineRule="auto"/>
            </w:pPr>
          </w:p>
          <w:p w:rsidR="00643150" w:rsidRPr="00BA52A5" w:rsidRDefault="00643150" w:rsidP="00643150">
            <w:pPr>
              <w:pStyle w:val="Paragraph"/>
              <w:spacing w:after="0" w:line="240" w:lineRule="auto"/>
            </w:pPr>
          </w:p>
        </w:tc>
        <w:tc>
          <w:tcPr>
            <w:tcW w:w="425" w:type="dxa"/>
            <w:shd w:val="clear" w:color="auto" w:fill="auto"/>
          </w:tcPr>
          <w:p w:rsidR="00643150" w:rsidRPr="00BA52A5" w:rsidRDefault="00643150" w:rsidP="00643150">
            <w:pPr>
              <w:pStyle w:val="Paragraph"/>
              <w:spacing w:after="0" w:line="240" w:lineRule="auto"/>
            </w:pPr>
          </w:p>
        </w:tc>
        <w:tc>
          <w:tcPr>
            <w:tcW w:w="236" w:type="dxa"/>
            <w:shd w:val="clear" w:color="auto" w:fill="auto"/>
          </w:tcPr>
          <w:p w:rsidR="00643150" w:rsidRPr="00BA52A5" w:rsidRDefault="00643150" w:rsidP="00643150">
            <w:pPr>
              <w:pStyle w:val="Paragraph"/>
              <w:spacing w:after="0" w:line="240" w:lineRule="auto"/>
            </w:pPr>
          </w:p>
        </w:tc>
        <w:tc>
          <w:tcPr>
            <w:tcW w:w="3402" w:type="dxa"/>
            <w:tcBorders>
              <w:top w:val="single" w:sz="4" w:space="0" w:color="auto"/>
            </w:tcBorders>
            <w:shd w:val="clear" w:color="auto" w:fill="auto"/>
          </w:tcPr>
          <w:p w:rsidR="00643150" w:rsidRPr="00BA52A5" w:rsidRDefault="00643150" w:rsidP="00643150">
            <w:pPr>
              <w:pStyle w:val="Paragraph"/>
              <w:spacing w:after="0" w:line="240" w:lineRule="auto"/>
              <w:jc w:val="center"/>
            </w:pPr>
            <w:r w:rsidRPr="0027650B">
              <w:rPr>
                <w:sz w:val="16"/>
              </w:rPr>
              <w:t>Signature</w:t>
            </w:r>
          </w:p>
        </w:tc>
      </w:tr>
      <w:tr w:rsidR="00643150" w:rsidRPr="00BA52A5" w:rsidTr="00643150">
        <w:tc>
          <w:tcPr>
            <w:tcW w:w="3934" w:type="dxa"/>
            <w:tcBorders>
              <w:top w:val="single" w:sz="4" w:space="0" w:color="4D4D4D"/>
              <w:bottom w:val="single" w:sz="4" w:space="0" w:color="4D4D4D"/>
            </w:tcBorders>
            <w:shd w:val="clear" w:color="auto" w:fill="auto"/>
          </w:tcPr>
          <w:p w:rsidR="00643150" w:rsidRPr="00974BBD" w:rsidRDefault="00643150" w:rsidP="00643150">
            <w:pPr>
              <w:pStyle w:val="Paragraph"/>
              <w:spacing w:after="100" w:line="240" w:lineRule="auto"/>
              <w:rPr>
                <w:sz w:val="16"/>
              </w:rPr>
            </w:pPr>
            <w:r w:rsidRPr="00974BBD">
              <w:rPr>
                <w:sz w:val="16"/>
              </w:rPr>
              <w:t>Witness signature</w:t>
            </w:r>
          </w:p>
          <w:p w:rsidR="00643150" w:rsidRPr="00BA52A5" w:rsidRDefault="00643150" w:rsidP="00643150">
            <w:pPr>
              <w:pStyle w:val="Paragraph"/>
              <w:spacing w:after="0" w:line="240" w:lineRule="auto"/>
            </w:pPr>
          </w:p>
        </w:tc>
        <w:tc>
          <w:tcPr>
            <w:tcW w:w="425" w:type="dxa"/>
            <w:shd w:val="clear" w:color="auto" w:fill="auto"/>
          </w:tcPr>
          <w:p w:rsidR="00643150" w:rsidRPr="00BA52A5" w:rsidRDefault="00643150" w:rsidP="00643150">
            <w:pPr>
              <w:pStyle w:val="Paragraph"/>
              <w:spacing w:after="0" w:line="240" w:lineRule="auto"/>
            </w:pPr>
          </w:p>
        </w:tc>
        <w:tc>
          <w:tcPr>
            <w:tcW w:w="236" w:type="dxa"/>
            <w:shd w:val="clear" w:color="auto" w:fill="auto"/>
          </w:tcPr>
          <w:p w:rsidR="00643150" w:rsidRPr="00BA52A5" w:rsidRDefault="00643150" w:rsidP="00643150">
            <w:pPr>
              <w:pStyle w:val="Paragraph"/>
              <w:spacing w:after="0" w:line="240" w:lineRule="auto"/>
            </w:pPr>
          </w:p>
        </w:tc>
        <w:tc>
          <w:tcPr>
            <w:tcW w:w="3402" w:type="dxa"/>
            <w:shd w:val="clear" w:color="auto" w:fill="auto"/>
          </w:tcPr>
          <w:p w:rsidR="00643150" w:rsidRPr="00BA52A5" w:rsidRDefault="00643150" w:rsidP="00643150">
            <w:pPr>
              <w:pStyle w:val="Paragraph"/>
              <w:spacing w:after="0" w:line="240" w:lineRule="auto"/>
              <w:jc w:val="center"/>
            </w:pPr>
          </w:p>
        </w:tc>
      </w:tr>
      <w:tr w:rsidR="00643150" w:rsidRPr="00BA52A5" w:rsidTr="00643150">
        <w:tc>
          <w:tcPr>
            <w:tcW w:w="3934" w:type="dxa"/>
            <w:tcBorders>
              <w:top w:val="single" w:sz="4" w:space="0" w:color="4D4D4D"/>
              <w:bottom w:val="single" w:sz="4" w:space="0" w:color="4D4D4D"/>
            </w:tcBorders>
            <w:shd w:val="clear" w:color="auto" w:fill="auto"/>
          </w:tcPr>
          <w:p w:rsidR="00643150" w:rsidRPr="00974BBD" w:rsidRDefault="00643150" w:rsidP="00643150">
            <w:pPr>
              <w:pStyle w:val="Paragraph"/>
              <w:spacing w:after="100" w:line="240" w:lineRule="auto"/>
              <w:rPr>
                <w:sz w:val="16"/>
              </w:rPr>
            </w:pPr>
            <w:r w:rsidRPr="00974BBD">
              <w:rPr>
                <w:sz w:val="16"/>
              </w:rPr>
              <w:t>Full name</w:t>
            </w:r>
          </w:p>
          <w:p w:rsidR="00643150" w:rsidRPr="00974BBD" w:rsidRDefault="00643150" w:rsidP="00643150">
            <w:pPr>
              <w:pStyle w:val="Paragraph"/>
              <w:spacing w:after="100" w:line="240" w:lineRule="auto"/>
              <w:rPr>
                <w:sz w:val="16"/>
              </w:rPr>
            </w:pPr>
          </w:p>
        </w:tc>
        <w:tc>
          <w:tcPr>
            <w:tcW w:w="425" w:type="dxa"/>
            <w:shd w:val="clear" w:color="auto" w:fill="auto"/>
          </w:tcPr>
          <w:p w:rsidR="00643150" w:rsidRPr="00BA52A5" w:rsidRDefault="00643150" w:rsidP="00643150">
            <w:pPr>
              <w:pStyle w:val="Paragraph"/>
              <w:spacing w:after="100" w:line="240" w:lineRule="auto"/>
            </w:pPr>
          </w:p>
        </w:tc>
        <w:tc>
          <w:tcPr>
            <w:tcW w:w="236" w:type="dxa"/>
            <w:shd w:val="clear" w:color="auto" w:fill="auto"/>
          </w:tcPr>
          <w:p w:rsidR="00643150" w:rsidRPr="00BA52A5" w:rsidRDefault="00643150" w:rsidP="00643150">
            <w:pPr>
              <w:pStyle w:val="Paragraph"/>
              <w:spacing w:after="100" w:line="240" w:lineRule="auto"/>
            </w:pPr>
          </w:p>
        </w:tc>
        <w:tc>
          <w:tcPr>
            <w:tcW w:w="3402" w:type="dxa"/>
            <w:shd w:val="clear" w:color="auto" w:fill="auto"/>
          </w:tcPr>
          <w:p w:rsidR="00643150" w:rsidRPr="00BA52A5" w:rsidRDefault="00643150" w:rsidP="00643150">
            <w:pPr>
              <w:pStyle w:val="Paragraph"/>
              <w:spacing w:after="100" w:line="240" w:lineRule="auto"/>
            </w:pPr>
          </w:p>
        </w:tc>
      </w:tr>
      <w:tr w:rsidR="00643150" w:rsidRPr="00BA52A5" w:rsidTr="00643150">
        <w:tc>
          <w:tcPr>
            <w:tcW w:w="3934" w:type="dxa"/>
            <w:tcBorders>
              <w:top w:val="single" w:sz="4" w:space="0" w:color="4D4D4D"/>
              <w:bottom w:val="single" w:sz="4" w:space="0" w:color="4D4D4D"/>
            </w:tcBorders>
            <w:shd w:val="clear" w:color="auto" w:fill="auto"/>
          </w:tcPr>
          <w:p w:rsidR="00643150" w:rsidRPr="00974BBD" w:rsidRDefault="00643150" w:rsidP="00643150">
            <w:pPr>
              <w:pStyle w:val="Paragraph"/>
              <w:spacing w:after="100" w:line="240" w:lineRule="auto"/>
              <w:rPr>
                <w:sz w:val="16"/>
              </w:rPr>
            </w:pPr>
            <w:r w:rsidRPr="00974BBD">
              <w:rPr>
                <w:sz w:val="16"/>
              </w:rPr>
              <w:t>Address</w:t>
            </w:r>
          </w:p>
          <w:p w:rsidR="00643150" w:rsidRPr="00974BBD" w:rsidRDefault="00643150" w:rsidP="00643150">
            <w:pPr>
              <w:pStyle w:val="Paragraph"/>
              <w:spacing w:after="100" w:line="240" w:lineRule="auto"/>
              <w:rPr>
                <w:sz w:val="16"/>
              </w:rPr>
            </w:pPr>
          </w:p>
        </w:tc>
        <w:tc>
          <w:tcPr>
            <w:tcW w:w="425" w:type="dxa"/>
            <w:shd w:val="clear" w:color="auto" w:fill="auto"/>
          </w:tcPr>
          <w:p w:rsidR="00643150" w:rsidRPr="00BA52A5" w:rsidRDefault="00643150" w:rsidP="00643150">
            <w:pPr>
              <w:pStyle w:val="Paragraph"/>
              <w:spacing w:after="100" w:line="240" w:lineRule="auto"/>
            </w:pPr>
          </w:p>
        </w:tc>
        <w:tc>
          <w:tcPr>
            <w:tcW w:w="236" w:type="dxa"/>
            <w:shd w:val="clear" w:color="auto" w:fill="auto"/>
          </w:tcPr>
          <w:p w:rsidR="00643150" w:rsidRPr="00BA52A5" w:rsidRDefault="00643150" w:rsidP="00643150">
            <w:pPr>
              <w:pStyle w:val="Paragraph"/>
              <w:spacing w:after="100" w:line="240" w:lineRule="auto"/>
            </w:pPr>
          </w:p>
        </w:tc>
        <w:tc>
          <w:tcPr>
            <w:tcW w:w="3402" w:type="dxa"/>
            <w:shd w:val="clear" w:color="auto" w:fill="auto"/>
          </w:tcPr>
          <w:p w:rsidR="00643150" w:rsidRPr="00BA52A5" w:rsidRDefault="00643150" w:rsidP="00643150">
            <w:pPr>
              <w:pStyle w:val="Paragraph"/>
              <w:spacing w:after="100" w:line="240" w:lineRule="auto"/>
            </w:pPr>
          </w:p>
        </w:tc>
      </w:tr>
      <w:tr w:rsidR="00643150" w:rsidRPr="00BA52A5" w:rsidTr="00643150">
        <w:tc>
          <w:tcPr>
            <w:tcW w:w="3934" w:type="dxa"/>
            <w:tcBorders>
              <w:top w:val="single" w:sz="4" w:space="0" w:color="4D4D4D"/>
            </w:tcBorders>
            <w:shd w:val="clear" w:color="auto" w:fill="auto"/>
          </w:tcPr>
          <w:p w:rsidR="00643150" w:rsidRPr="00974BBD" w:rsidRDefault="00643150" w:rsidP="00643150">
            <w:pPr>
              <w:pStyle w:val="Paragraph"/>
              <w:spacing w:after="100" w:line="240" w:lineRule="auto"/>
              <w:rPr>
                <w:sz w:val="16"/>
              </w:rPr>
            </w:pPr>
            <w:r w:rsidRPr="00974BBD">
              <w:rPr>
                <w:sz w:val="16"/>
              </w:rPr>
              <w:t>Occupation</w:t>
            </w:r>
          </w:p>
          <w:p w:rsidR="00643150" w:rsidRPr="00974BBD" w:rsidRDefault="00643150" w:rsidP="00643150">
            <w:pPr>
              <w:pStyle w:val="Paragraph"/>
              <w:spacing w:after="100" w:line="240" w:lineRule="auto"/>
              <w:rPr>
                <w:sz w:val="16"/>
              </w:rPr>
            </w:pPr>
          </w:p>
        </w:tc>
        <w:tc>
          <w:tcPr>
            <w:tcW w:w="425" w:type="dxa"/>
            <w:shd w:val="clear" w:color="auto" w:fill="auto"/>
          </w:tcPr>
          <w:p w:rsidR="00643150" w:rsidRPr="00BA52A5" w:rsidRDefault="00643150" w:rsidP="00643150">
            <w:pPr>
              <w:pStyle w:val="Paragraph"/>
              <w:spacing w:after="100" w:line="240" w:lineRule="auto"/>
            </w:pPr>
          </w:p>
        </w:tc>
        <w:tc>
          <w:tcPr>
            <w:tcW w:w="236" w:type="dxa"/>
            <w:shd w:val="clear" w:color="auto" w:fill="auto"/>
          </w:tcPr>
          <w:p w:rsidR="00643150" w:rsidRPr="00BA52A5" w:rsidRDefault="00643150" w:rsidP="00643150">
            <w:pPr>
              <w:pStyle w:val="Paragraph"/>
              <w:spacing w:after="100" w:line="240" w:lineRule="auto"/>
            </w:pPr>
          </w:p>
        </w:tc>
        <w:tc>
          <w:tcPr>
            <w:tcW w:w="3402" w:type="dxa"/>
            <w:shd w:val="clear" w:color="auto" w:fill="auto"/>
          </w:tcPr>
          <w:p w:rsidR="00643150" w:rsidRPr="00BA52A5" w:rsidRDefault="00643150" w:rsidP="00643150">
            <w:pPr>
              <w:pStyle w:val="Paragraph"/>
              <w:spacing w:after="100" w:line="240" w:lineRule="auto"/>
            </w:pPr>
          </w:p>
        </w:tc>
      </w:tr>
      <w:tr w:rsidR="00643150" w:rsidRPr="00BA52A5" w:rsidTr="00643150">
        <w:tc>
          <w:tcPr>
            <w:tcW w:w="3934" w:type="dxa"/>
            <w:tcBorders>
              <w:top w:val="single" w:sz="4" w:space="0" w:color="4D4D4D"/>
            </w:tcBorders>
            <w:shd w:val="clear" w:color="auto" w:fill="auto"/>
          </w:tcPr>
          <w:p w:rsidR="00643150" w:rsidRPr="00974BBD" w:rsidRDefault="00643150" w:rsidP="00643150">
            <w:pPr>
              <w:pStyle w:val="Paragraph"/>
              <w:spacing w:after="100" w:line="240" w:lineRule="auto"/>
              <w:rPr>
                <w:sz w:val="16"/>
              </w:rPr>
            </w:pPr>
          </w:p>
        </w:tc>
        <w:tc>
          <w:tcPr>
            <w:tcW w:w="425" w:type="dxa"/>
            <w:shd w:val="clear" w:color="auto" w:fill="auto"/>
          </w:tcPr>
          <w:p w:rsidR="00643150" w:rsidRPr="00BA52A5" w:rsidRDefault="00643150" w:rsidP="00643150">
            <w:pPr>
              <w:pStyle w:val="Paragraph"/>
              <w:spacing w:after="100" w:line="240" w:lineRule="auto"/>
            </w:pPr>
          </w:p>
        </w:tc>
        <w:tc>
          <w:tcPr>
            <w:tcW w:w="236" w:type="dxa"/>
            <w:shd w:val="clear" w:color="auto" w:fill="auto"/>
          </w:tcPr>
          <w:p w:rsidR="00643150" w:rsidRPr="00BA52A5" w:rsidRDefault="00643150" w:rsidP="00643150">
            <w:pPr>
              <w:pStyle w:val="Paragraph"/>
              <w:spacing w:after="100" w:line="240" w:lineRule="auto"/>
            </w:pPr>
          </w:p>
        </w:tc>
        <w:tc>
          <w:tcPr>
            <w:tcW w:w="3402" w:type="dxa"/>
            <w:shd w:val="clear" w:color="auto" w:fill="auto"/>
          </w:tcPr>
          <w:p w:rsidR="00643150" w:rsidRPr="00BA52A5" w:rsidRDefault="00643150" w:rsidP="00643150">
            <w:pPr>
              <w:pStyle w:val="Paragraph"/>
              <w:spacing w:after="100" w:line="240" w:lineRule="auto"/>
            </w:pPr>
          </w:p>
        </w:tc>
      </w:tr>
    </w:tbl>
    <w:p w:rsidR="00643150" w:rsidRDefault="00643150" w:rsidP="00643150">
      <w:pPr>
        <w:pStyle w:val="Paragraph"/>
        <w:spacing w:line="240" w:lineRule="auto"/>
        <w:rPr>
          <w:sz w:val="16"/>
        </w:rPr>
      </w:pPr>
      <w:r w:rsidRPr="00E574DC">
        <w:rPr>
          <w:b/>
          <w:sz w:val="16"/>
        </w:rPr>
        <w:t>Note:</w:t>
      </w:r>
      <w:r w:rsidRPr="00E574DC">
        <w:rPr>
          <w:sz w:val="16"/>
        </w:rPr>
        <w:tab/>
        <w:t>The signature must be witnessed by an independent person</w:t>
      </w:r>
    </w:p>
    <w:p w:rsidR="00643150" w:rsidRDefault="00643150" w:rsidP="00643150">
      <w:pPr>
        <w:pStyle w:val="Paragraph"/>
        <w:spacing w:line="240" w:lineRule="auto"/>
        <w:rPr>
          <w:sz w:val="16"/>
        </w:rPr>
      </w:pPr>
    </w:p>
    <w:p w:rsidR="00896027" w:rsidRPr="00E574DC" w:rsidRDefault="00896027" w:rsidP="00643150">
      <w:pPr>
        <w:pStyle w:val="Paragraph"/>
        <w:spacing w:line="240" w:lineRule="auto"/>
        <w:rPr>
          <w:sz w:val="16"/>
        </w:rPr>
      </w:pPr>
    </w:p>
    <w:tbl>
      <w:tblPr>
        <w:tblW w:w="7997" w:type="dxa"/>
        <w:tblLayout w:type="fixed"/>
        <w:tblLook w:val="0000" w:firstRow="0" w:lastRow="0" w:firstColumn="0" w:lastColumn="0" w:noHBand="0" w:noVBand="0"/>
      </w:tblPr>
      <w:tblGrid>
        <w:gridCol w:w="3934"/>
        <w:gridCol w:w="425"/>
        <w:gridCol w:w="236"/>
        <w:gridCol w:w="3402"/>
      </w:tblGrid>
      <w:tr w:rsidR="00643150" w:rsidRPr="00BA52A5" w:rsidTr="00643150">
        <w:tc>
          <w:tcPr>
            <w:tcW w:w="3934" w:type="dxa"/>
            <w:shd w:val="clear" w:color="auto" w:fill="auto"/>
          </w:tcPr>
          <w:p w:rsidR="00643150" w:rsidRPr="00BA52A5" w:rsidRDefault="00643150" w:rsidP="00643150">
            <w:pPr>
              <w:pStyle w:val="Paragraph"/>
              <w:spacing w:after="0" w:line="240" w:lineRule="auto"/>
              <w:rPr>
                <w:b/>
              </w:rPr>
            </w:pPr>
            <w:r w:rsidRPr="00BA52A5">
              <w:rPr>
                <w:b/>
              </w:rPr>
              <w:t xml:space="preserve">[FULL NAME IN CAPITALS] </w:t>
            </w:r>
            <w:r w:rsidRPr="00BA52A5">
              <w:t>as trustee of the</w:t>
            </w:r>
            <w:r w:rsidRPr="00BA52A5">
              <w:rPr>
                <w:b/>
              </w:rPr>
              <w:t xml:space="preserve"> [NAME OF TRUST]</w:t>
            </w:r>
          </w:p>
        </w:tc>
        <w:tc>
          <w:tcPr>
            <w:tcW w:w="425" w:type="dxa"/>
            <w:shd w:val="clear" w:color="auto" w:fill="auto"/>
          </w:tcPr>
          <w:p w:rsidR="00643150" w:rsidRPr="00BA52A5" w:rsidRDefault="00643150" w:rsidP="00643150">
            <w:pPr>
              <w:pStyle w:val="Paragraph"/>
              <w:spacing w:after="0" w:line="240" w:lineRule="auto"/>
            </w:pPr>
            <w:r w:rsidRPr="00BA52A5">
              <w:t>)</w:t>
            </w:r>
          </w:p>
          <w:p w:rsidR="00643150" w:rsidRPr="00BA52A5" w:rsidRDefault="00643150" w:rsidP="00643150">
            <w:pPr>
              <w:pStyle w:val="Paragraph"/>
              <w:spacing w:after="0" w:line="240" w:lineRule="auto"/>
            </w:pPr>
            <w:r w:rsidRPr="00BA52A5">
              <w:t>)</w:t>
            </w:r>
          </w:p>
        </w:tc>
        <w:tc>
          <w:tcPr>
            <w:tcW w:w="236" w:type="dxa"/>
            <w:shd w:val="clear" w:color="auto" w:fill="auto"/>
          </w:tcPr>
          <w:p w:rsidR="00643150" w:rsidRPr="00BA52A5" w:rsidRDefault="00643150" w:rsidP="00643150">
            <w:pPr>
              <w:pStyle w:val="Paragraph"/>
              <w:spacing w:after="0" w:line="240" w:lineRule="auto"/>
            </w:pPr>
          </w:p>
        </w:tc>
        <w:tc>
          <w:tcPr>
            <w:tcW w:w="3402" w:type="dxa"/>
            <w:tcBorders>
              <w:bottom w:val="single" w:sz="4" w:space="0" w:color="4D4D4D"/>
            </w:tcBorders>
            <w:shd w:val="clear" w:color="auto" w:fill="auto"/>
          </w:tcPr>
          <w:p w:rsidR="00643150" w:rsidRPr="00BA52A5" w:rsidRDefault="00643150" w:rsidP="00643150">
            <w:pPr>
              <w:pStyle w:val="Paragraph"/>
              <w:spacing w:after="0" w:line="240" w:lineRule="auto"/>
            </w:pPr>
          </w:p>
        </w:tc>
      </w:tr>
      <w:tr w:rsidR="00643150" w:rsidRPr="00BA52A5" w:rsidTr="00643150">
        <w:tc>
          <w:tcPr>
            <w:tcW w:w="3934" w:type="dxa"/>
            <w:tcBorders>
              <w:bottom w:val="single" w:sz="4" w:space="0" w:color="4D4D4D"/>
            </w:tcBorders>
            <w:shd w:val="clear" w:color="auto" w:fill="auto"/>
          </w:tcPr>
          <w:p w:rsidR="00643150" w:rsidRDefault="00643150" w:rsidP="00643150">
            <w:pPr>
              <w:pStyle w:val="Paragraph"/>
              <w:spacing w:after="0" w:line="240" w:lineRule="auto"/>
            </w:pPr>
          </w:p>
          <w:p w:rsidR="00643150" w:rsidRDefault="00643150" w:rsidP="00643150">
            <w:pPr>
              <w:pStyle w:val="Paragraph"/>
              <w:spacing w:after="0" w:line="240" w:lineRule="auto"/>
            </w:pPr>
          </w:p>
          <w:p w:rsidR="00643150" w:rsidRPr="00BA52A5" w:rsidRDefault="00643150" w:rsidP="00643150">
            <w:pPr>
              <w:pStyle w:val="Paragraph"/>
              <w:spacing w:after="0" w:line="240" w:lineRule="auto"/>
            </w:pPr>
          </w:p>
        </w:tc>
        <w:tc>
          <w:tcPr>
            <w:tcW w:w="425" w:type="dxa"/>
            <w:shd w:val="clear" w:color="auto" w:fill="auto"/>
          </w:tcPr>
          <w:p w:rsidR="00643150" w:rsidRPr="00BA52A5" w:rsidRDefault="00643150" w:rsidP="00643150">
            <w:pPr>
              <w:pStyle w:val="Paragraph"/>
              <w:spacing w:after="0" w:line="240" w:lineRule="auto"/>
            </w:pPr>
          </w:p>
        </w:tc>
        <w:tc>
          <w:tcPr>
            <w:tcW w:w="236" w:type="dxa"/>
            <w:shd w:val="clear" w:color="auto" w:fill="auto"/>
          </w:tcPr>
          <w:p w:rsidR="00643150" w:rsidRPr="00BA52A5" w:rsidRDefault="00643150" w:rsidP="00643150">
            <w:pPr>
              <w:pStyle w:val="Paragraph"/>
              <w:spacing w:after="0" w:line="240" w:lineRule="auto"/>
            </w:pPr>
          </w:p>
        </w:tc>
        <w:tc>
          <w:tcPr>
            <w:tcW w:w="3402" w:type="dxa"/>
            <w:tcBorders>
              <w:top w:val="single" w:sz="4" w:space="0" w:color="4D4D4D"/>
            </w:tcBorders>
            <w:shd w:val="clear" w:color="auto" w:fill="auto"/>
          </w:tcPr>
          <w:p w:rsidR="00643150" w:rsidRPr="00BA52A5" w:rsidRDefault="00643150" w:rsidP="00643150">
            <w:pPr>
              <w:pStyle w:val="Paragraph"/>
              <w:spacing w:after="0" w:line="240" w:lineRule="auto"/>
              <w:jc w:val="center"/>
            </w:pPr>
            <w:r w:rsidRPr="0027650B">
              <w:rPr>
                <w:sz w:val="16"/>
              </w:rPr>
              <w:t>Signature</w:t>
            </w:r>
          </w:p>
        </w:tc>
      </w:tr>
      <w:tr w:rsidR="00643150" w:rsidRPr="00BA52A5" w:rsidTr="00643150">
        <w:tc>
          <w:tcPr>
            <w:tcW w:w="3934" w:type="dxa"/>
            <w:tcBorders>
              <w:top w:val="single" w:sz="4" w:space="0" w:color="4D4D4D"/>
              <w:bottom w:val="single" w:sz="4" w:space="0" w:color="4D4D4D"/>
            </w:tcBorders>
            <w:shd w:val="clear" w:color="auto" w:fill="auto"/>
          </w:tcPr>
          <w:p w:rsidR="00643150" w:rsidRPr="00974BBD" w:rsidRDefault="00643150" w:rsidP="00643150">
            <w:pPr>
              <w:pStyle w:val="Paragraph"/>
              <w:spacing w:after="100" w:line="240" w:lineRule="auto"/>
              <w:rPr>
                <w:sz w:val="16"/>
              </w:rPr>
            </w:pPr>
            <w:r w:rsidRPr="00974BBD">
              <w:rPr>
                <w:sz w:val="16"/>
              </w:rPr>
              <w:t>Witness signature</w:t>
            </w:r>
          </w:p>
          <w:p w:rsidR="00643150" w:rsidRPr="00974BBD" w:rsidRDefault="00643150" w:rsidP="00643150">
            <w:pPr>
              <w:pStyle w:val="Paragraph"/>
              <w:spacing w:after="100" w:line="240" w:lineRule="auto"/>
              <w:rPr>
                <w:sz w:val="16"/>
              </w:rPr>
            </w:pPr>
          </w:p>
        </w:tc>
        <w:tc>
          <w:tcPr>
            <w:tcW w:w="425" w:type="dxa"/>
            <w:shd w:val="clear" w:color="auto" w:fill="auto"/>
          </w:tcPr>
          <w:p w:rsidR="00643150" w:rsidRPr="00BA52A5" w:rsidRDefault="00643150" w:rsidP="00643150">
            <w:pPr>
              <w:pStyle w:val="Paragraph"/>
              <w:spacing w:after="100" w:line="240" w:lineRule="auto"/>
            </w:pPr>
          </w:p>
        </w:tc>
        <w:tc>
          <w:tcPr>
            <w:tcW w:w="236" w:type="dxa"/>
            <w:shd w:val="clear" w:color="auto" w:fill="auto"/>
          </w:tcPr>
          <w:p w:rsidR="00643150" w:rsidRPr="00BA52A5" w:rsidRDefault="00643150" w:rsidP="00643150">
            <w:pPr>
              <w:pStyle w:val="Paragraph"/>
              <w:spacing w:after="100" w:line="240" w:lineRule="auto"/>
            </w:pPr>
          </w:p>
        </w:tc>
        <w:tc>
          <w:tcPr>
            <w:tcW w:w="3402" w:type="dxa"/>
            <w:shd w:val="clear" w:color="auto" w:fill="auto"/>
          </w:tcPr>
          <w:p w:rsidR="00643150" w:rsidRPr="00BA52A5" w:rsidRDefault="00643150" w:rsidP="00643150">
            <w:pPr>
              <w:pStyle w:val="Paragraph"/>
              <w:spacing w:after="100" w:line="240" w:lineRule="auto"/>
            </w:pPr>
          </w:p>
        </w:tc>
      </w:tr>
      <w:tr w:rsidR="00643150" w:rsidRPr="00BA52A5" w:rsidTr="00643150">
        <w:tc>
          <w:tcPr>
            <w:tcW w:w="3934" w:type="dxa"/>
            <w:tcBorders>
              <w:top w:val="single" w:sz="4" w:space="0" w:color="4D4D4D"/>
              <w:bottom w:val="single" w:sz="4" w:space="0" w:color="4D4D4D"/>
            </w:tcBorders>
            <w:shd w:val="clear" w:color="auto" w:fill="auto"/>
          </w:tcPr>
          <w:p w:rsidR="00643150" w:rsidRPr="00974BBD" w:rsidRDefault="00643150" w:rsidP="00643150">
            <w:pPr>
              <w:pStyle w:val="Paragraph"/>
              <w:spacing w:after="100" w:line="240" w:lineRule="auto"/>
              <w:rPr>
                <w:sz w:val="16"/>
              </w:rPr>
            </w:pPr>
            <w:r w:rsidRPr="00974BBD">
              <w:rPr>
                <w:sz w:val="16"/>
              </w:rPr>
              <w:t>Full name</w:t>
            </w:r>
          </w:p>
          <w:p w:rsidR="00643150" w:rsidRPr="00974BBD" w:rsidRDefault="00643150" w:rsidP="00643150">
            <w:pPr>
              <w:pStyle w:val="Paragraph"/>
              <w:spacing w:after="100" w:line="240" w:lineRule="auto"/>
              <w:rPr>
                <w:sz w:val="16"/>
              </w:rPr>
            </w:pPr>
          </w:p>
        </w:tc>
        <w:tc>
          <w:tcPr>
            <w:tcW w:w="425" w:type="dxa"/>
            <w:shd w:val="clear" w:color="auto" w:fill="auto"/>
          </w:tcPr>
          <w:p w:rsidR="00643150" w:rsidRPr="00BA52A5" w:rsidRDefault="00643150" w:rsidP="00643150">
            <w:pPr>
              <w:pStyle w:val="Paragraph"/>
              <w:spacing w:after="100" w:line="240" w:lineRule="auto"/>
            </w:pPr>
          </w:p>
        </w:tc>
        <w:tc>
          <w:tcPr>
            <w:tcW w:w="236" w:type="dxa"/>
            <w:shd w:val="clear" w:color="auto" w:fill="auto"/>
          </w:tcPr>
          <w:p w:rsidR="00643150" w:rsidRPr="00BA52A5" w:rsidRDefault="00643150" w:rsidP="00643150">
            <w:pPr>
              <w:pStyle w:val="Paragraph"/>
              <w:spacing w:after="100" w:line="240" w:lineRule="auto"/>
            </w:pPr>
          </w:p>
        </w:tc>
        <w:tc>
          <w:tcPr>
            <w:tcW w:w="3402" w:type="dxa"/>
            <w:shd w:val="clear" w:color="auto" w:fill="auto"/>
          </w:tcPr>
          <w:p w:rsidR="00643150" w:rsidRPr="00BA52A5" w:rsidRDefault="00643150" w:rsidP="00643150">
            <w:pPr>
              <w:pStyle w:val="Paragraph"/>
              <w:spacing w:after="100" w:line="240" w:lineRule="auto"/>
            </w:pPr>
          </w:p>
        </w:tc>
      </w:tr>
      <w:tr w:rsidR="00643150" w:rsidRPr="00BA52A5" w:rsidTr="00643150">
        <w:tc>
          <w:tcPr>
            <w:tcW w:w="3934" w:type="dxa"/>
            <w:tcBorders>
              <w:top w:val="single" w:sz="4" w:space="0" w:color="4D4D4D"/>
              <w:bottom w:val="single" w:sz="4" w:space="0" w:color="4D4D4D"/>
            </w:tcBorders>
            <w:shd w:val="clear" w:color="auto" w:fill="auto"/>
          </w:tcPr>
          <w:p w:rsidR="00643150" w:rsidRPr="00974BBD" w:rsidRDefault="00643150" w:rsidP="00643150">
            <w:pPr>
              <w:pStyle w:val="Paragraph"/>
              <w:spacing w:after="100" w:line="240" w:lineRule="auto"/>
              <w:rPr>
                <w:sz w:val="16"/>
              </w:rPr>
            </w:pPr>
            <w:r w:rsidRPr="00974BBD">
              <w:rPr>
                <w:sz w:val="16"/>
              </w:rPr>
              <w:t>Address</w:t>
            </w:r>
          </w:p>
          <w:p w:rsidR="00643150" w:rsidRPr="00974BBD" w:rsidRDefault="00643150" w:rsidP="00643150">
            <w:pPr>
              <w:pStyle w:val="Paragraph"/>
              <w:spacing w:after="100" w:line="240" w:lineRule="auto"/>
              <w:rPr>
                <w:sz w:val="16"/>
              </w:rPr>
            </w:pPr>
          </w:p>
        </w:tc>
        <w:tc>
          <w:tcPr>
            <w:tcW w:w="425" w:type="dxa"/>
            <w:shd w:val="clear" w:color="auto" w:fill="auto"/>
          </w:tcPr>
          <w:p w:rsidR="00643150" w:rsidRPr="00BA52A5" w:rsidRDefault="00643150" w:rsidP="00643150">
            <w:pPr>
              <w:pStyle w:val="Paragraph"/>
              <w:spacing w:after="100" w:line="240" w:lineRule="auto"/>
            </w:pPr>
          </w:p>
        </w:tc>
        <w:tc>
          <w:tcPr>
            <w:tcW w:w="236" w:type="dxa"/>
            <w:shd w:val="clear" w:color="auto" w:fill="auto"/>
          </w:tcPr>
          <w:p w:rsidR="00643150" w:rsidRPr="00BA52A5" w:rsidRDefault="00643150" w:rsidP="00643150">
            <w:pPr>
              <w:pStyle w:val="Paragraph"/>
              <w:spacing w:after="100" w:line="240" w:lineRule="auto"/>
            </w:pPr>
          </w:p>
        </w:tc>
        <w:tc>
          <w:tcPr>
            <w:tcW w:w="3402" w:type="dxa"/>
            <w:shd w:val="clear" w:color="auto" w:fill="auto"/>
          </w:tcPr>
          <w:p w:rsidR="00643150" w:rsidRPr="00BA52A5" w:rsidRDefault="00643150" w:rsidP="00643150">
            <w:pPr>
              <w:pStyle w:val="Paragraph"/>
              <w:spacing w:after="100" w:line="240" w:lineRule="auto"/>
            </w:pPr>
          </w:p>
        </w:tc>
      </w:tr>
      <w:tr w:rsidR="00643150" w:rsidRPr="00BA52A5" w:rsidTr="00643150">
        <w:tc>
          <w:tcPr>
            <w:tcW w:w="3934" w:type="dxa"/>
            <w:tcBorders>
              <w:top w:val="single" w:sz="4" w:space="0" w:color="4D4D4D"/>
            </w:tcBorders>
            <w:shd w:val="clear" w:color="auto" w:fill="auto"/>
          </w:tcPr>
          <w:p w:rsidR="00643150" w:rsidRPr="00974BBD" w:rsidRDefault="00643150" w:rsidP="00643150">
            <w:pPr>
              <w:pStyle w:val="Paragraph"/>
              <w:spacing w:after="100" w:line="240" w:lineRule="auto"/>
              <w:rPr>
                <w:sz w:val="16"/>
              </w:rPr>
            </w:pPr>
            <w:r w:rsidRPr="00974BBD">
              <w:rPr>
                <w:sz w:val="16"/>
              </w:rPr>
              <w:t>Occupation</w:t>
            </w:r>
          </w:p>
          <w:p w:rsidR="00643150" w:rsidRPr="00974BBD" w:rsidRDefault="00643150" w:rsidP="00643150">
            <w:pPr>
              <w:pStyle w:val="Paragraph"/>
              <w:spacing w:after="100" w:line="240" w:lineRule="auto"/>
              <w:rPr>
                <w:sz w:val="16"/>
              </w:rPr>
            </w:pPr>
          </w:p>
        </w:tc>
        <w:tc>
          <w:tcPr>
            <w:tcW w:w="425" w:type="dxa"/>
            <w:shd w:val="clear" w:color="auto" w:fill="auto"/>
          </w:tcPr>
          <w:p w:rsidR="00643150" w:rsidRPr="00BA52A5" w:rsidRDefault="00643150" w:rsidP="00643150">
            <w:pPr>
              <w:pStyle w:val="Paragraph"/>
              <w:spacing w:after="100" w:line="240" w:lineRule="auto"/>
            </w:pPr>
          </w:p>
        </w:tc>
        <w:tc>
          <w:tcPr>
            <w:tcW w:w="236" w:type="dxa"/>
            <w:shd w:val="clear" w:color="auto" w:fill="auto"/>
          </w:tcPr>
          <w:p w:rsidR="00643150" w:rsidRPr="00BA52A5" w:rsidRDefault="00643150" w:rsidP="00643150">
            <w:pPr>
              <w:pStyle w:val="Paragraph"/>
              <w:spacing w:after="100" w:line="240" w:lineRule="auto"/>
            </w:pPr>
          </w:p>
        </w:tc>
        <w:tc>
          <w:tcPr>
            <w:tcW w:w="3402" w:type="dxa"/>
            <w:shd w:val="clear" w:color="auto" w:fill="auto"/>
          </w:tcPr>
          <w:p w:rsidR="00643150" w:rsidRPr="00BA52A5" w:rsidRDefault="00643150" w:rsidP="00643150">
            <w:pPr>
              <w:pStyle w:val="Paragraph"/>
              <w:spacing w:after="100" w:line="240" w:lineRule="auto"/>
            </w:pPr>
          </w:p>
        </w:tc>
      </w:tr>
    </w:tbl>
    <w:p w:rsidR="00643150" w:rsidRDefault="00643150" w:rsidP="00643150">
      <w:pPr>
        <w:pStyle w:val="Paragraph"/>
        <w:spacing w:line="240" w:lineRule="auto"/>
        <w:rPr>
          <w:sz w:val="16"/>
        </w:rPr>
      </w:pPr>
      <w:r w:rsidRPr="00E574DC">
        <w:rPr>
          <w:b/>
          <w:sz w:val="16"/>
        </w:rPr>
        <w:t>Note:</w:t>
      </w:r>
      <w:r w:rsidRPr="00E574DC">
        <w:rPr>
          <w:sz w:val="16"/>
        </w:rPr>
        <w:tab/>
        <w:t>The signature must be witnessed by an independent person</w:t>
      </w:r>
    </w:p>
    <w:p w:rsidR="00643150" w:rsidRPr="00BA52A5" w:rsidRDefault="00643150" w:rsidP="00643150">
      <w:pPr>
        <w:pStyle w:val="Paragraph"/>
      </w:pPr>
    </w:p>
    <w:tbl>
      <w:tblPr>
        <w:tblW w:w="10031" w:type="dxa"/>
        <w:tblLayout w:type="fixed"/>
        <w:tblLook w:val="0000" w:firstRow="0" w:lastRow="0" w:firstColumn="0" w:lastColumn="0" w:noHBand="0" w:noVBand="0"/>
      </w:tblPr>
      <w:tblGrid>
        <w:gridCol w:w="3934"/>
        <w:gridCol w:w="425"/>
        <w:gridCol w:w="236"/>
        <w:gridCol w:w="2601"/>
        <w:gridCol w:w="283"/>
        <w:gridCol w:w="2552"/>
      </w:tblGrid>
      <w:tr w:rsidR="00643150" w:rsidRPr="00BA52A5" w:rsidTr="00643150">
        <w:tc>
          <w:tcPr>
            <w:tcW w:w="3934" w:type="dxa"/>
            <w:shd w:val="clear" w:color="auto" w:fill="auto"/>
          </w:tcPr>
          <w:p w:rsidR="00643150" w:rsidRPr="00BA52A5" w:rsidRDefault="00643150" w:rsidP="00643150">
            <w:pPr>
              <w:pStyle w:val="Paragraph"/>
              <w:keepNext/>
              <w:keepLines/>
              <w:spacing w:after="0" w:line="240" w:lineRule="auto"/>
            </w:pPr>
            <w:r w:rsidRPr="00BA52A5">
              <w:rPr>
                <w:b/>
              </w:rPr>
              <w:lastRenderedPageBreak/>
              <w:t>EXECUTED</w:t>
            </w:r>
            <w:r w:rsidRPr="00BA52A5">
              <w:t xml:space="preserve"> as a </w:t>
            </w:r>
            <w:r w:rsidRPr="00BA52A5">
              <w:rPr>
                <w:b/>
              </w:rPr>
              <w:t>DEED</w:t>
            </w:r>
            <w:r w:rsidRPr="00BA52A5">
              <w:t xml:space="preserve"> for and on behalf</w:t>
            </w:r>
          </w:p>
        </w:tc>
        <w:tc>
          <w:tcPr>
            <w:tcW w:w="425" w:type="dxa"/>
            <w:shd w:val="clear" w:color="auto" w:fill="auto"/>
          </w:tcPr>
          <w:p w:rsidR="00643150" w:rsidRPr="00BA52A5" w:rsidRDefault="00643150" w:rsidP="00643150">
            <w:pPr>
              <w:pStyle w:val="Paragraph"/>
              <w:keepNext/>
              <w:keepLines/>
              <w:spacing w:after="0" w:line="240" w:lineRule="auto"/>
            </w:pPr>
            <w:r w:rsidRPr="00BA52A5">
              <w:t>)</w:t>
            </w:r>
          </w:p>
        </w:tc>
        <w:tc>
          <w:tcPr>
            <w:tcW w:w="236" w:type="dxa"/>
            <w:shd w:val="clear" w:color="auto" w:fill="auto"/>
          </w:tcPr>
          <w:p w:rsidR="00643150" w:rsidRPr="00BA52A5" w:rsidRDefault="00643150" w:rsidP="00643150">
            <w:pPr>
              <w:pStyle w:val="Paragraph"/>
              <w:keepNext/>
              <w:keepLines/>
              <w:spacing w:after="0" w:line="240" w:lineRule="auto"/>
            </w:pPr>
          </w:p>
        </w:tc>
        <w:tc>
          <w:tcPr>
            <w:tcW w:w="2601" w:type="dxa"/>
            <w:shd w:val="clear" w:color="auto" w:fill="auto"/>
          </w:tcPr>
          <w:p w:rsidR="00643150" w:rsidRPr="00BA52A5" w:rsidRDefault="00643150" w:rsidP="00643150">
            <w:pPr>
              <w:pStyle w:val="Paragraph"/>
              <w:keepNext/>
              <w:keepLines/>
              <w:spacing w:after="0" w:line="240" w:lineRule="auto"/>
            </w:pPr>
          </w:p>
        </w:tc>
        <w:tc>
          <w:tcPr>
            <w:tcW w:w="283" w:type="dxa"/>
            <w:shd w:val="clear" w:color="auto" w:fill="auto"/>
          </w:tcPr>
          <w:p w:rsidR="00643150" w:rsidRPr="00BA52A5" w:rsidRDefault="00643150" w:rsidP="00643150">
            <w:pPr>
              <w:pStyle w:val="Paragraph"/>
              <w:keepNext/>
              <w:keepLines/>
              <w:spacing w:after="0" w:line="240" w:lineRule="auto"/>
            </w:pPr>
          </w:p>
        </w:tc>
        <w:tc>
          <w:tcPr>
            <w:tcW w:w="2552" w:type="dxa"/>
          </w:tcPr>
          <w:p w:rsidR="00643150" w:rsidRPr="00BA52A5" w:rsidRDefault="00643150" w:rsidP="00643150">
            <w:pPr>
              <w:pStyle w:val="Paragraph"/>
              <w:keepNext/>
              <w:keepLines/>
              <w:spacing w:after="0" w:line="240" w:lineRule="auto"/>
            </w:pPr>
          </w:p>
        </w:tc>
      </w:tr>
      <w:tr w:rsidR="00643150" w:rsidRPr="00BA52A5" w:rsidTr="00643150">
        <w:tc>
          <w:tcPr>
            <w:tcW w:w="3934" w:type="dxa"/>
            <w:shd w:val="clear" w:color="auto" w:fill="auto"/>
          </w:tcPr>
          <w:p w:rsidR="00643150" w:rsidRPr="00BA52A5" w:rsidRDefault="00643150" w:rsidP="00643150">
            <w:pPr>
              <w:pStyle w:val="Paragraph"/>
              <w:keepNext/>
              <w:keepLines/>
              <w:spacing w:after="0" w:line="240" w:lineRule="auto"/>
            </w:pPr>
            <w:r w:rsidRPr="00BA52A5">
              <w:t xml:space="preserve">of </w:t>
            </w:r>
            <w:r w:rsidRPr="00BA52A5">
              <w:rPr>
                <w:b/>
              </w:rPr>
              <w:t xml:space="preserve">[COMPANY NAME] LIMITED </w:t>
            </w:r>
            <w:r w:rsidRPr="00BA52A5">
              <w:t xml:space="preserve">as trustee of the </w:t>
            </w:r>
            <w:r w:rsidRPr="00BA52A5">
              <w:rPr>
                <w:b/>
              </w:rPr>
              <w:t xml:space="preserve">[NAME OF TRUST] </w:t>
            </w:r>
            <w:r w:rsidRPr="00BA52A5">
              <w:t>by</w:t>
            </w:r>
          </w:p>
        </w:tc>
        <w:tc>
          <w:tcPr>
            <w:tcW w:w="425" w:type="dxa"/>
            <w:shd w:val="clear" w:color="auto" w:fill="auto"/>
          </w:tcPr>
          <w:p w:rsidR="00643150" w:rsidRDefault="00643150" w:rsidP="00643150">
            <w:pPr>
              <w:pStyle w:val="Paragraph"/>
              <w:keepNext/>
              <w:keepLines/>
              <w:spacing w:after="0" w:line="240" w:lineRule="auto"/>
            </w:pPr>
            <w:r w:rsidRPr="00BA52A5">
              <w:t>)</w:t>
            </w:r>
          </w:p>
          <w:p w:rsidR="00643150" w:rsidRPr="00BA52A5" w:rsidRDefault="00643150" w:rsidP="00643150">
            <w:pPr>
              <w:pStyle w:val="Paragraph"/>
              <w:keepNext/>
              <w:keepLines/>
              <w:spacing w:after="0" w:line="240" w:lineRule="auto"/>
            </w:pPr>
            <w:r>
              <w:t>)</w:t>
            </w:r>
          </w:p>
        </w:tc>
        <w:tc>
          <w:tcPr>
            <w:tcW w:w="236" w:type="dxa"/>
            <w:shd w:val="clear" w:color="auto" w:fill="auto"/>
          </w:tcPr>
          <w:p w:rsidR="00643150" w:rsidRPr="00BA52A5" w:rsidRDefault="00643150" w:rsidP="00643150">
            <w:pPr>
              <w:pStyle w:val="Paragraph"/>
              <w:keepNext/>
              <w:keepLines/>
              <w:spacing w:after="0" w:line="240" w:lineRule="auto"/>
            </w:pPr>
          </w:p>
        </w:tc>
        <w:tc>
          <w:tcPr>
            <w:tcW w:w="2601" w:type="dxa"/>
            <w:tcBorders>
              <w:bottom w:val="single" w:sz="4" w:space="0" w:color="4D4D4D"/>
            </w:tcBorders>
            <w:shd w:val="clear" w:color="auto" w:fill="auto"/>
          </w:tcPr>
          <w:p w:rsidR="00643150" w:rsidRPr="00BA52A5" w:rsidRDefault="00643150" w:rsidP="00643150">
            <w:pPr>
              <w:pStyle w:val="Paragraph"/>
              <w:keepNext/>
              <w:keepLines/>
              <w:spacing w:after="0" w:line="240" w:lineRule="auto"/>
            </w:pPr>
          </w:p>
        </w:tc>
        <w:tc>
          <w:tcPr>
            <w:tcW w:w="283" w:type="dxa"/>
            <w:shd w:val="clear" w:color="auto" w:fill="auto"/>
          </w:tcPr>
          <w:p w:rsidR="00643150" w:rsidRPr="00BA52A5" w:rsidRDefault="00643150" w:rsidP="00643150">
            <w:pPr>
              <w:pStyle w:val="Paragraph"/>
              <w:keepNext/>
              <w:keepLines/>
              <w:spacing w:after="0" w:line="240" w:lineRule="auto"/>
            </w:pPr>
          </w:p>
        </w:tc>
        <w:tc>
          <w:tcPr>
            <w:tcW w:w="2552" w:type="dxa"/>
            <w:tcBorders>
              <w:bottom w:val="single" w:sz="4" w:space="0" w:color="4D4D4D"/>
            </w:tcBorders>
          </w:tcPr>
          <w:p w:rsidR="00643150" w:rsidRPr="00BA52A5" w:rsidRDefault="00643150" w:rsidP="00643150">
            <w:pPr>
              <w:pStyle w:val="Paragraph"/>
              <w:keepNext/>
              <w:keepLines/>
              <w:spacing w:after="0" w:line="240" w:lineRule="auto"/>
            </w:pPr>
          </w:p>
        </w:tc>
      </w:tr>
      <w:tr w:rsidR="00643150" w:rsidRPr="00BA52A5" w:rsidTr="00643150">
        <w:tc>
          <w:tcPr>
            <w:tcW w:w="3934" w:type="dxa"/>
            <w:tcBorders>
              <w:bottom w:val="single" w:sz="4" w:space="0" w:color="4D4D4D"/>
            </w:tcBorders>
            <w:shd w:val="clear" w:color="auto" w:fill="auto"/>
          </w:tcPr>
          <w:p w:rsidR="00643150" w:rsidRDefault="00643150" w:rsidP="00643150">
            <w:pPr>
              <w:pStyle w:val="Paragraph"/>
              <w:keepNext/>
              <w:keepLines/>
              <w:spacing w:line="240" w:lineRule="auto"/>
              <w:rPr>
                <w:sz w:val="16"/>
              </w:rPr>
            </w:pPr>
          </w:p>
          <w:p w:rsidR="00643150" w:rsidRPr="00974BBD" w:rsidRDefault="00643150" w:rsidP="00643150">
            <w:pPr>
              <w:pStyle w:val="Paragraph"/>
              <w:keepNext/>
              <w:keepLines/>
              <w:spacing w:line="240" w:lineRule="auto"/>
              <w:rPr>
                <w:sz w:val="16"/>
              </w:rPr>
            </w:pPr>
          </w:p>
        </w:tc>
        <w:tc>
          <w:tcPr>
            <w:tcW w:w="425" w:type="dxa"/>
            <w:shd w:val="clear" w:color="auto" w:fill="auto"/>
          </w:tcPr>
          <w:p w:rsidR="00643150" w:rsidRPr="00974BBD" w:rsidRDefault="00643150" w:rsidP="00643150">
            <w:pPr>
              <w:pStyle w:val="Paragraph"/>
              <w:keepNext/>
              <w:keepLines/>
              <w:spacing w:line="240" w:lineRule="auto"/>
              <w:rPr>
                <w:sz w:val="16"/>
              </w:rPr>
            </w:pPr>
          </w:p>
        </w:tc>
        <w:tc>
          <w:tcPr>
            <w:tcW w:w="236" w:type="dxa"/>
            <w:shd w:val="clear" w:color="auto" w:fill="auto"/>
          </w:tcPr>
          <w:p w:rsidR="00643150" w:rsidRPr="00974BBD" w:rsidRDefault="00643150" w:rsidP="00643150">
            <w:pPr>
              <w:pStyle w:val="Paragraph"/>
              <w:keepNext/>
              <w:keepLines/>
              <w:spacing w:line="240" w:lineRule="auto"/>
              <w:rPr>
                <w:sz w:val="16"/>
              </w:rPr>
            </w:pPr>
          </w:p>
        </w:tc>
        <w:tc>
          <w:tcPr>
            <w:tcW w:w="2601" w:type="dxa"/>
            <w:tcBorders>
              <w:top w:val="single" w:sz="4" w:space="0" w:color="4D4D4D"/>
            </w:tcBorders>
            <w:shd w:val="clear" w:color="auto" w:fill="auto"/>
          </w:tcPr>
          <w:p w:rsidR="00643150" w:rsidRPr="00974BBD" w:rsidRDefault="00643150" w:rsidP="00643150">
            <w:pPr>
              <w:pStyle w:val="Paragraph"/>
              <w:keepNext/>
              <w:keepLines/>
              <w:spacing w:line="240" w:lineRule="auto"/>
              <w:jc w:val="center"/>
              <w:rPr>
                <w:sz w:val="16"/>
              </w:rPr>
            </w:pPr>
            <w:r w:rsidRPr="00974BBD">
              <w:rPr>
                <w:sz w:val="16"/>
              </w:rPr>
              <w:t>Director</w:t>
            </w:r>
          </w:p>
        </w:tc>
        <w:tc>
          <w:tcPr>
            <w:tcW w:w="283" w:type="dxa"/>
            <w:shd w:val="clear" w:color="auto" w:fill="auto"/>
          </w:tcPr>
          <w:p w:rsidR="00643150" w:rsidRPr="00974BBD" w:rsidRDefault="00643150" w:rsidP="00643150">
            <w:pPr>
              <w:pStyle w:val="Paragraph"/>
              <w:keepNext/>
              <w:keepLines/>
              <w:spacing w:line="240" w:lineRule="auto"/>
              <w:jc w:val="center"/>
              <w:rPr>
                <w:sz w:val="16"/>
              </w:rPr>
            </w:pPr>
          </w:p>
        </w:tc>
        <w:tc>
          <w:tcPr>
            <w:tcW w:w="2552" w:type="dxa"/>
            <w:tcBorders>
              <w:top w:val="single" w:sz="4" w:space="0" w:color="4D4D4D"/>
            </w:tcBorders>
          </w:tcPr>
          <w:p w:rsidR="00643150" w:rsidRPr="00974BBD" w:rsidRDefault="00643150" w:rsidP="00643150">
            <w:pPr>
              <w:pStyle w:val="Paragraph"/>
              <w:keepNext/>
              <w:keepLines/>
              <w:spacing w:line="240" w:lineRule="auto"/>
              <w:jc w:val="center"/>
              <w:rPr>
                <w:sz w:val="16"/>
              </w:rPr>
            </w:pPr>
            <w:r w:rsidRPr="00974BBD">
              <w:rPr>
                <w:sz w:val="16"/>
              </w:rPr>
              <w:t>Director</w:t>
            </w:r>
          </w:p>
        </w:tc>
      </w:tr>
      <w:tr w:rsidR="00643150" w:rsidRPr="00BA52A5" w:rsidTr="00643150">
        <w:tc>
          <w:tcPr>
            <w:tcW w:w="3934" w:type="dxa"/>
            <w:tcBorders>
              <w:top w:val="single" w:sz="4" w:space="0" w:color="4D4D4D"/>
              <w:bottom w:val="single" w:sz="4" w:space="0" w:color="4D4D4D"/>
            </w:tcBorders>
            <w:shd w:val="clear" w:color="auto" w:fill="auto"/>
          </w:tcPr>
          <w:p w:rsidR="00643150" w:rsidRPr="00974BBD" w:rsidRDefault="00643150" w:rsidP="00643150">
            <w:pPr>
              <w:pStyle w:val="Paragraph"/>
              <w:keepNext/>
              <w:keepLines/>
              <w:spacing w:after="300" w:line="240" w:lineRule="auto"/>
              <w:rPr>
                <w:sz w:val="16"/>
              </w:rPr>
            </w:pPr>
            <w:r w:rsidRPr="00974BBD">
              <w:rPr>
                <w:sz w:val="16"/>
              </w:rPr>
              <w:t>Witness signature</w:t>
            </w:r>
          </w:p>
        </w:tc>
        <w:tc>
          <w:tcPr>
            <w:tcW w:w="425" w:type="dxa"/>
            <w:shd w:val="clear" w:color="auto" w:fill="auto"/>
          </w:tcPr>
          <w:p w:rsidR="00643150" w:rsidRPr="00974BBD" w:rsidRDefault="00643150" w:rsidP="00643150">
            <w:pPr>
              <w:pStyle w:val="Paragraph"/>
              <w:keepNext/>
              <w:keepLines/>
              <w:spacing w:after="300" w:line="240" w:lineRule="auto"/>
              <w:rPr>
                <w:sz w:val="16"/>
              </w:rPr>
            </w:pPr>
          </w:p>
        </w:tc>
        <w:tc>
          <w:tcPr>
            <w:tcW w:w="236" w:type="dxa"/>
            <w:shd w:val="clear" w:color="auto" w:fill="auto"/>
          </w:tcPr>
          <w:p w:rsidR="00643150" w:rsidRPr="00974BBD" w:rsidRDefault="00643150" w:rsidP="00643150">
            <w:pPr>
              <w:pStyle w:val="Paragraph"/>
              <w:keepNext/>
              <w:keepLines/>
              <w:spacing w:after="300" w:line="240" w:lineRule="auto"/>
              <w:rPr>
                <w:sz w:val="16"/>
              </w:rPr>
            </w:pPr>
          </w:p>
        </w:tc>
        <w:tc>
          <w:tcPr>
            <w:tcW w:w="2884" w:type="dxa"/>
            <w:gridSpan w:val="2"/>
            <w:shd w:val="clear" w:color="auto" w:fill="auto"/>
          </w:tcPr>
          <w:p w:rsidR="00643150" w:rsidRPr="00974BBD" w:rsidRDefault="00643150" w:rsidP="00643150">
            <w:pPr>
              <w:pStyle w:val="Paragraph"/>
              <w:keepNext/>
              <w:keepLines/>
              <w:spacing w:after="300" w:line="240" w:lineRule="auto"/>
              <w:rPr>
                <w:sz w:val="16"/>
              </w:rPr>
            </w:pPr>
          </w:p>
        </w:tc>
        <w:tc>
          <w:tcPr>
            <w:tcW w:w="2552" w:type="dxa"/>
          </w:tcPr>
          <w:p w:rsidR="00643150" w:rsidRPr="00974BBD" w:rsidRDefault="00643150" w:rsidP="00643150">
            <w:pPr>
              <w:pStyle w:val="Paragraph"/>
              <w:keepNext/>
              <w:keepLines/>
              <w:spacing w:after="300" w:line="240" w:lineRule="auto"/>
              <w:rPr>
                <w:sz w:val="16"/>
              </w:rPr>
            </w:pPr>
          </w:p>
        </w:tc>
      </w:tr>
      <w:tr w:rsidR="00643150" w:rsidRPr="00BA52A5" w:rsidTr="00643150">
        <w:tc>
          <w:tcPr>
            <w:tcW w:w="3934" w:type="dxa"/>
            <w:tcBorders>
              <w:top w:val="single" w:sz="4" w:space="0" w:color="4D4D4D"/>
              <w:bottom w:val="single" w:sz="4" w:space="0" w:color="4D4D4D"/>
            </w:tcBorders>
            <w:shd w:val="clear" w:color="auto" w:fill="auto"/>
          </w:tcPr>
          <w:p w:rsidR="00643150" w:rsidRPr="00974BBD" w:rsidRDefault="00643150" w:rsidP="00643150">
            <w:pPr>
              <w:pStyle w:val="Paragraph"/>
              <w:keepNext/>
              <w:keepLines/>
              <w:spacing w:after="300" w:line="240" w:lineRule="auto"/>
              <w:rPr>
                <w:sz w:val="16"/>
              </w:rPr>
            </w:pPr>
            <w:r w:rsidRPr="00974BBD">
              <w:rPr>
                <w:sz w:val="16"/>
              </w:rPr>
              <w:t>Full name</w:t>
            </w:r>
          </w:p>
        </w:tc>
        <w:tc>
          <w:tcPr>
            <w:tcW w:w="425" w:type="dxa"/>
            <w:shd w:val="clear" w:color="auto" w:fill="auto"/>
          </w:tcPr>
          <w:p w:rsidR="00643150" w:rsidRPr="00974BBD" w:rsidRDefault="00643150" w:rsidP="00643150">
            <w:pPr>
              <w:pStyle w:val="Paragraph"/>
              <w:keepNext/>
              <w:keepLines/>
              <w:spacing w:after="300" w:line="240" w:lineRule="auto"/>
              <w:rPr>
                <w:sz w:val="16"/>
              </w:rPr>
            </w:pPr>
          </w:p>
        </w:tc>
        <w:tc>
          <w:tcPr>
            <w:tcW w:w="236" w:type="dxa"/>
            <w:shd w:val="clear" w:color="auto" w:fill="auto"/>
          </w:tcPr>
          <w:p w:rsidR="00643150" w:rsidRPr="00974BBD" w:rsidRDefault="00643150" w:rsidP="00643150">
            <w:pPr>
              <w:pStyle w:val="Paragraph"/>
              <w:keepNext/>
              <w:keepLines/>
              <w:spacing w:after="300" w:line="240" w:lineRule="auto"/>
              <w:rPr>
                <w:sz w:val="16"/>
              </w:rPr>
            </w:pPr>
          </w:p>
        </w:tc>
        <w:tc>
          <w:tcPr>
            <w:tcW w:w="2884" w:type="dxa"/>
            <w:gridSpan w:val="2"/>
            <w:shd w:val="clear" w:color="auto" w:fill="auto"/>
          </w:tcPr>
          <w:p w:rsidR="00643150" w:rsidRPr="00974BBD" w:rsidRDefault="00643150" w:rsidP="00643150">
            <w:pPr>
              <w:pStyle w:val="Paragraph"/>
              <w:keepNext/>
              <w:keepLines/>
              <w:spacing w:after="300" w:line="240" w:lineRule="auto"/>
              <w:rPr>
                <w:sz w:val="16"/>
              </w:rPr>
            </w:pPr>
          </w:p>
        </w:tc>
        <w:tc>
          <w:tcPr>
            <w:tcW w:w="2552" w:type="dxa"/>
          </w:tcPr>
          <w:p w:rsidR="00643150" w:rsidRPr="00974BBD" w:rsidRDefault="00643150" w:rsidP="00643150">
            <w:pPr>
              <w:pStyle w:val="Paragraph"/>
              <w:keepNext/>
              <w:keepLines/>
              <w:spacing w:after="300" w:line="240" w:lineRule="auto"/>
              <w:rPr>
                <w:sz w:val="16"/>
              </w:rPr>
            </w:pPr>
          </w:p>
        </w:tc>
      </w:tr>
      <w:tr w:rsidR="00643150" w:rsidRPr="00BA52A5" w:rsidTr="00643150">
        <w:tc>
          <w:tcPr>
            <w:tcW w:w="3934" w:type="dxa"/>
            <w:tcBorders>
              <w:top w:val="single" w:sz="4" w:space="0" w:color="4D4D4D"/>
              <w:bottom w:val="single" w:sz="4" w:space="0" w:color="4D4D4D"/>
            </w:tcBorders>
            <w:shd w:val="clear" w:color="auto" w:fill="auto"/>
          </w:tcPr>
          <w:p w:rsidR="00643150" w:rsidRPr="00974BBD" w:rsidRDefault="00643150" w:rsidP="00643150">
            <w:pPr>
              <w:pStyle w:val="Paragraph"/>
              <w:keepNext/>
              <w:keepLines/>
              <w:spacing w:after="300" w:line="240" w:lineRule="auto"/>
              <w:rPr>
                <w:sz w:val="16"/>
              </w:rPr>
            </w:pPr>
            <w:r w:rsidRPr="00974BBD">
              <w:rPr>
                <w:sz w:val="16"/>
              </w:rPr>
              <w:t>Address</w:t>
            </w:r>
          </w:p>
        </w:tc>
        <w:tc>
          <w:tcPr>
            <w:tcW w:w="425" w:type="dxa"/>
            <w:shd w:val="clear" w:color="auto" w:fill="auto"/>
          </w:tcPr>
          <w:p w:rsidR="00643150" w:rsidRPr="00974BBD" w:rsidRDefault="00643150" w:rsidP="00643150">
            <w:pPr>
              <w:pStyle w:val="Paragraph"/>
              <w:keepNext/>
              <w:keepLines/>
              <w:spacing w:after="300" w:line="240" w:lineRule="auto"/>
              <w:rPr>
                <w:sz w:val="16"/>
              </w:rPr>
            </w:pPr>
          </w:p>
        </w:tc>
        <w:tc>
          <w:tcPr>
            <w:tcW w:w="236" w:type="dxa"/>
            <w:shd w:val="clear" w:color="auto" w:fill="auto"/>
          </w:tcPr>
          <w:p w:rsidR="00643150" w:rsidRPr="00974BBD" w:rsidRDefault="00643150" w:rsidP="00643150">
            <w:pPr>
              <w:pStyle w:val="Paragraph"/>
              <w:keepNext/>
              <w:keepLines/>
              <w:spacing w:after="300" w:line="240" w:lineRule="auto"/>
              <w:rPr>
                <w:sz w:val="16"/>
              </w:rPr>
            </w:pPr>
          </w:p>
        </w:tc>
        <w:tc>
          <w:tcPr>
            <w:tcW w:w="2884" w:type="dxa"/>
            <w:gridSpan w:val="2"/>
            <w:shd w:val="clear" w:color="auto" w:fill="auto"/>
          </w:tcPr>
          <w:p w:rsidR="00643150" w:rsidRPr="00974BBD" w:rsidRDefault="00643150" w:rsidP="00643150">
            <w:pPr>
              <w:pStyle w:val="Paragraph"/>
              <w:keepNext/>
              <w:keepLines/>
              <w:spacing w:after="300" w:line="240" w:lineRule="auto"/>
              <w:rPr>
                <w:sz w:val="16"/>
              </w:rPr>
            </w:pPr>
          </w:p>
        </w:tc>
        <w:tc>
          <w:tcPr>
            <w:tcW w:w="2552" w:type="dxa"/>
          </w:tcPr>
          <w:p w:rsidR="00643150" w:rsidRPr="00974BBD" w:rsidRDefault="00643150" w:rsidP="00643150">
            <w:pPr>
              <w:pStyle w:val="Paragraph"/>
              <w:keepNext/>
              <w:keepLines/>
              <w:spacing w:after="300" w:line="240" w:lineRule="auto"/>
              <w:rPr>
                <w:sz w:val="16"/>
              </w:rPr>
            </w:pPr>
          </w:p>
        </w:tc>
      </w:tr>
      <w:tr w:rsidR="00643150" w:rsidRPr="00BA52A5" w:rsidTr="00643150">
        <w:tc>
          <w:tcPr>
            <w:tcW w:w="3934" w:type="dxa"/>
            <w:tcBorders>
              <w:top w:val="single" w:sz="4" w:space="0" w:color="4D4D4D"/>
            </w:tcBorders>
            <w:shd w:val="clear" w:color="auto" w:fill="auto"/>
          </w:tcPr>
          <w:p w:rsidR="00643150" w:rsidRPr="00974BBD" w:rsidRDefault="00643150" w:rsidP="00643150">
            <w:pPr>
              <w:pStyle w:val="Paragraph"/>
              <w:keepNext/>
              <w:keepLines/>
              <w:spacing w:after="300" w:line="240" w:lineRule="auto"/>
              <w:rPr>
                <w:sz w:val="16"/>
              </w:rPr>
            </w:pPr>
            <w:r w:rsidRPr="00974BBD">
              <w:rPr>
                <w:sz w:val="16"/>
              </w:rPr>
              <w:t>Occupation</w:t>
            </w:r>
          </w:p>
        </w:tc>
        <w:tc>
          <w:tcPr>
            <w:tcW w:w="425" w:type="dxa"/>
            <w:shd w:val="clear" w:color="auto" w:fill="auto"/>
          </w:tcPr>
          <w:p w:rsidR="00643150" w:rsidRPr="00974BBD" w:rsidRDefault="00643150" w:rsidP="00643150">
            <w:pPr>
              <w:pStyle w:val="Paragraph"/>
              <w:keepNext/>
              <w:keepLines/>
              <w:spacing w:after="300" w:line="240" w:lineRule="auto"/>
              <w:rPr>
                <w:sz w:val="16"/>
              </w:rPr>
            </w:pPr>
          </w:p>
        </w:tc>
        <w:tc>
          <w:tcPr>
            <w:tcW w:w="236" w:type="dxa"/>
            <w:shd w:val="clear" w:color="auto" w:fill="auto"/>
          </w:tcPr>
          <w:p w:rsidR="00643150" w:rsidRPr="00974BBD" w:rsidRDefault="00643150" w:rsidP="00643150">
            <w:pPr>
              <w:pStyle w:val="Paragraph"/>
              <w:keepNext/>
              <w:keepLines/>
              <w:spacing w:after="300" w:line="240" w:lineRule="auto"/>
              <w:rPr>
                <w:sz w:val="16"/>
              </w:rPr>
            </w:pPr>
          </w:p>
        </w:tc>
        <w:tc>
          <w:tcPr>
            <w:tcW w:w="2884" w:type="dxa"/>
            <w:gridSpan w:val="2"/>
            <w:shd w:val="clear" w:color="auto" w:fill="auto"/>
          </w:tcPr>
          <w:p w:rsidR="00643150" w:rsidRPr="00974BBD" w:rsidRDefault="00643150" w:rsidP="00643150">
            <w:pPr>
              <w:pStyle w:val="Paragraph"/>
              <w:keepNext/>
              <w:keepLines/>
              <w:spacing w:after="300" w:line="240" w:lineRule="auto"/>
              <w:rPr>
                <w:sz w:val="16"/>
              </w:rPr>
            </w:pPr>
          </w:p>
        </w:tc>
        <w:tc>
          <w:tcPr>
            <w:tcW w:w="2552" w:type="dxa"/>
          </w:tcPr>
          <w:p w:rsidR="00643150" w:rsidRPr="00974BBD" w:rsidRDefault="00643150" w:rsidP="00643150">
            <w:pPr>
              <w:pStyle w:val="Paragraph"/>
              <w:keepNext/>
              <w:keepLines/>
              <w:spacing w:after="300" w:line="240" w:lineRule="auto"/>
              <w:rPr>
                <w:sz w:val="16"/>
              </w:rPr>
            </w:pPr>
          </w:p>
        </w:tc>
      </w:tr>
    </w:tbl>
    <w:p w:rsidR="00643150" w:rsidRPr="00F75154" w:rsidRDefault="00643150" w:rsidP="00643150">
      <w:pPr>
        <w:pStyle w:val="Paragraph"/>
        <w:rPr>
          <w:sz w:val="16"/>
        </w:rPr>
      </w:pPr>
      <w:r w:rsidRPr="00F75154">
        <w:rPr>
          <w:b/>
          <w:sz w:val="16"/>
        </w:rPr>
        <w:t>Note:</w:t>
      </w:r>
      <w:r w:rsidRPr="00F75154">
        <w:rPr>
          <w:sz w:val="16"/>
        </w:rPr>
        <w:tab/>
        <w:t>The signature must be witnessed by an independent person</w:t>
      </w:r>
    </w:p>
    <w:p w:rsidR="00643150" w:rsidRPr="00BA52A5" w:rsidRDefault="00643150" w:rsidP="00643150">
      <w:pPr>
        <w:pStyle w:val="Paragraph"/>
      </w:pPr>
    </w:p>
    <w:tbl>
      <w:tblPr>
        <w:tblW w:w="10031" w:type="dxa"/>
        <w:tblLayout w:type="fixed"/>
        <w:tblLook w:val="0000" w:firstRow="0" w:lastRow="0" w:firstColumn="0" w:lastColumn="0" w:noHBand="0" w:noVBand="0"/>
      </w:tblPr>
      <w:tblGrid>
        <w:gridCol w:w="3934"/>
        <w:gridCol w:w="425"/>
        <w:gridCol w:w="236"/>
        <w:gridCol w:w="2601"/>
        <w:gridCol w:w="283"/>
        <w:gridCol w:w="2552"/>
      </w:tblGrid>
      <w:tr w:rsidR="00643150" w:rsidRPr="00BA52A5" w:rsidTr="00643150">
        <w:tc>
          <w:tcPr>
            <w:tcW w:w="3934" w:type="dxa"/>
            <w:shd w:val="clear" w:color="auto" w:fill="auto"/>
          </w:tcPr>
          <w:p w:rsidR="00643150" w:rsidRPr="00BA52A5" w:rsidRDefault="00643150" w:rsidP="00643150">
            <w:pPr>
              <w:pStyle w:val="Paragraph"/>
              <w:spacing w:after="0" w:line="240" w:lineRule="auto"/>
            </w:pPr>
            <w:r w:rsidRPr="00BA52A5">
              <w:rPr>
                <w:b/>
              </w:rPr>
              <w:t>EXECUTED</w:t>
            </w:r>
            <w:r w:rsidRPr="00BA52A5">
              <w:t xml:space="preserve"> as a </w:t>
            </w:r>
            <w:r w:rsidRPr="00BA52A5">
              <w:rPr>
                <w:b/>
              </w:rPr>
              <w:t>DEED</w:t>
            </w:r>
            <w:r w:rsidRPr="00BA52A5">
              <w:t xml:space="preserve"> for and on behalf</w:t>
            </w:r>
          </w:p>
        </w:tc>
        <w:tc>
          <w:tcPr>
            <w:tcW w:w="425" w:type="dxa"/>
            <w:shd w:val="clear" w:color="auto" w:fill="auto"/>
          </w:tcPr>
          <w:p w:rsidR="00643150" w:rsidRPr="00BA52A5" w:rsidRDefault="00643150" w:rsidP="00643150">
            <w:pPr>
              <w:pStyle w:val="Paragraph"/>
              <w:spacing w:after="0" w:line="240" w:lineRule="auto"/>
            </w:pPr>
            <w:r w:rsidRPr="00BA52A5">
              <w:t>)</w:t>
            </w:r>
          </w:p>
        </w:tc>
        <w:tc>
          <w:tcPr>
            <w:tcW w:w="236" w:type="dxa"/>
            <w:shd w:val="clear" w:color="auto" w:fill="auto"/>
          </w:tcPr>
          <w:p w:rsidR="00643150" w:rsidRPr="00BA52A5" w:rsidRDefault="00643150" w:rsidP="00643150">
            <w:pPr>
              <w:pStyle w:val="Paragraph"/>
              <w:spacing w:after="0" w:line="240" w:lineRule="auto"/>
            </w:pPr>
          </w:p>
        </w:tc>
        <w:tc>
          <w:tcPr>
            <w:tcW w:w="2601" w:type="dxa"/>
            <w:shd w:val="clear" w:color="auto" w:fill="auto"/>
          </w:tcPr>
          <w:p w:rsidR="00643150" w:rsidRPr="00BA52A5" w:rsidRDefault="00643150" w:rsidP="00643150">
            <w:pPr>
              <w:pStyle w:val="Paragraph"/>
              <w:spacing w:after="0" w:line="240" w:lineRule="auto"/>
            </w:pPr>
          </w:p>
        </w:tc>
        <w:tc>
          <w:tcPr>
            <w:tcW w:w="283" w:type="dxa"/>
            <w:shd w:val="clear" w:color="auto" w:fill="auto"/>
          </w:tcPr>
          <w:p w:rsidR="00643150" w:rsidRPr="00BA52A5" w:rsidRDefault="00643150" w:rsidP="00643150">
            <w:pPr>
              <w:pStyle w:val="Paragraph"/>
              <w:spacing w:after="0" w:line="240" w:lineRule="auto"/>
            </w:pPr>
          </w:p>
        </w:tc>
        <w:tc>
          <w:tcPr>
            <w:tcW w:w="2552" w:type="dxa"/>
          </w:tcPr>
          <w:p w:rsidR="00643150" w:rsidRPr="00BA52A5" w:rsidRDefault="00643150" w:rsidP="00643150">
            <w:pPr>
              <w:pStyle w:val="Paragraph"/>
              <w:spacing w:after="0" w:line="240" w:lineRule="auto"/>
            </w:pPr>
          </w:p>
        </w:tc>
      </w:tr>
      <w:tr w:rsidR="00643150" w:rsidRPr="00BA52A5" w:rsidTr="00643150">
        <w:tc>
          <w:tcPr>
            <w:tcW w:w="3934" w:type="dxa"/>
            <w:shd w:val="clear" w:color="auto" w:fill="auto"/>
          </w:tcPr>
          <w:p w:rsidR="00643150" w:rsidRPr="00BA52A5" w:rsidRDefault="00643150" w:rsidP="00643150">
            <w:pPr>
              <w:pStyle w:val="Paragraph"/>
              <w:spacing w:after="0" w:line="240" w:lineRule="auto"/>
            </w:pPr>
            <w:r w:rsidRPr="00BA52A5">
              <w:t xml:space="preserve">of </w:t>
            </w:r>
            <w:r w:rsidRPr="00BA52A5">
              <w:rPr>
                <w:b/>
              </w:rPr>
              <w:t xml:space="preserve">[COMPANY NAME] LIMITED </w:t>
            </w:r>
            <w:r w:rsidRPr="00BA52A5">
              <w:t>by</w:t>
            </w:r>
          </w:p>
        </w:tc>
        <w:tc>
          <w:tcPr>
            <w:tcW w:w="425" w:type="dxa"/>
            <w:shd w:val="clear" w:color="auto" w:fill="auto"/>
          </w:tcPr>
          <w:p w:rsidR="00643150" w:rsidRPr="00BA52A5" w:rsidRDefault="00643150" w:rsidP="00643150">
            <w:pPr>
              <w:pStyle w:val="Paragraph"/>
              <w:spacing w:after="0" w:line="240" w:lineRule="auto"/>
            </w:pPr>
            <w:r w:rsidRPr="00BA52A5">
              <w:t>)</w:t>
            </w:r>
          </w:p>
        </w:tc>
        <w:tc>
          <w:tcPr>
            <w:tcW w:w="236" w:type="dxa"/>
            <w:shd w:val="clear" w:color="auto" w:fill="auto"/>
          </w:tcPr>
          <w:p w:rsidR="00643150" w:rsidRPr="00BA52A5" w:rsidRDefault="00643150" w:rsidP="00643150">
            <w:pPr>
              <w:pStyle w:val="Paragraph"/>
              <w:spacing w:after="0" w:line="240" w:lineRule="auto"/>
            </w:pPr>
          </w:p>
        </w:tc>
        <w:tc>
          <w:tcPr>
            <w:tcW w:w="2601" w:type="dxa"/>
            <w:tcBorders>
              <w:bottom w:val="single" w:sz="4" w:space="0" w:color="4D4D4D"/>
            </w:tcBorders>
            <w:shd w:val="clear" w:color="auto" w:fill="auto"/>
          </w:tcPr>
          <w:p w:rsidR="00643150" w:rsidRPr="00BA52A5" w:rsidRDefault="00643150" w:rsidP="00643150">
            <w:pPr>
              <w:pStyle w:val="Paragraph"/>
              <w:spacing w:after="0" w:line="240" w:lineRule="auto"/>
            </w:pPr>
          </w:p>
        </w:tc>
        <w:tc>
          <w:tcPr>
            <w:tcW w:w="283" w:type="dxa"/>
            <w:shd w:val="clear" w:color="auto" w:fill="auto"/>
          </w:tcPr>
          <w:p w:rsidR="00643150" w:rsidRPr="00BA52A5" w:rsidRDefault="00643150" w:rsidP="00643150">
            <w:pPr>
              <w:pStyle w:val="Paragraph"/>
              <w:spacing w:after="0" w:line="240" w:lineRule="auto"/>
            </w:pPr>
          </w:p>
        </w:tc>
        <w:tc>
          <w:tcPr>
            <w:tcW w:w="2552" w:type="dxa"/>
            <w:tcBorders>
              <w:bottom w:val="single" w:sz="4" w:space="0" w:color="4D4D4D"/>
            </w:tcBorders>
          </w:tcPr>
          <w:p w:rsidR="00643150" w:rsidRPr="00BA52A5" w:rsidRDefault="00643150" w:rsidP="00643150">
            <w:pPr>
              <w:pStyle w:val="Paragraph"/>
              <w:spacing w:after="0" w:line="240" w:lineRule="auto"/>
            </w:pPr>
          </w:p>
        </w:tc>
      </w:tr>
      <w:tr w:rsidR="00643150" w:rsidRPr="00BA52A5" w:rsidTr="00643150">
        <w:tc>
          <w:tcPr>
            <w:tcW w:w="3934" w:type="dxa"/>
            <w:tcBorders>
              <w:bottom w:val="single" w:sz="4" w:space="0" w:color="4D4D4D"/>
            </w:tcBorders>
            <w:shd w:val="clear" w:color="auto" w:fill="auto"/>
          </w:tcPr>
          <w:p w:rsidR="00643150" w:rsidRDefault="00643150" w:rsidP="00643150">
            <w:pPr>
              <w:pStyle w:val="Paragraph"/>
              <w:keepNext/>
              <w:keepLines/>
              <w:spacing w:line="240" w:lineRule="auto"/>
              <w:rPr>
                <w:sz w:val="16"/>
              </w:rPr>
            </w:pPr>
          </w:p>
          <w:p w:rsidR="00643150" w:rsidRPr="00974BBD" w:rsidRDefault="00643150" w:rsidP="00643150">
            <w:pPr>
              <w:pStyle w:val="Paragraph"/>
              <w:keepNext/>
              <w:keepLines/>
              <w:spacing w:line="240" w:lineRule="auto"/>
              <w:rPr>
                <w:sz w:val="16"/>
              </w:rPr>
            </w:pPr>
          </w:p>
        </w:tc>
        <w:tc>
          <w:tcPr>
            <w:tcW w:w="425" w:type="dxa"/>
            <w:shd w:val="clear" w:color="auto" w:fill="auto"/>
          </w:tcPr>
          <w:p w:rsidR="00643150" w:rsidRPr="00974BBD" w:rsidRDefault="00643150" w:rsidP="00643150">
            <w:pPr>
              <w:pStyle w:val="Paragraph"/>
              <w:keepNext/>
              <w:keepLines/>
              <w:spacing w:line="240" w:lineRule="auto"/>
              <w:rPr>
                <w:sz w:val="16"/>
              </w:rPr>
            </w:pPr>
          </w:p>
        </w:tc>
        <w:tc>
          <w:tcPr>
            <w:tcW w:w="236" w:type="dxa"/>
            <w:shd w:val="clear" w:color="auto" w:fill="auto"/>
          </w:tcPr>
          <w:p w:rsidR="00643150" w:rsidRPr="00974BBD" w:rsidRDefault="00643150" w:rsidP="00643150">
            <w:pPr>
              <w:pStyle w:val="Paragraph"/>
              <w:keepNext/>
              <w:keepLines/>
              <w:spacing w:line="240" w:lineRule="auto"/>
              <w:rPr>
                <w:sz w:val="16"/>
              </w:rPr>
            </w:pPr>
          </w:p>
        </w:tc>
        <w:tc>
          <w:tcPr>
            <w:tcW w:w="2601" w:type="dxa"/>
            <w:tcBorders>
              <w:top w:val="single" w:sz="4" w:space="0" w:color="4D4D4D"/>
            </w:tcBorders>
            <w:shd w:val="clear" w:color="auto" w:fill="auto"/>
          </w:tcPr>
          <w:p w:rsidR="00643150" w:rsidRPr="00974BBD" w:rsidRDefault="00643150" w:rsidP="00643150">
            <w:pPr>
              <w:pStyle w:val="Paragraph"/>
              <w:keepNext/>
              <w:keepLines/>
              <w:spacing w:line="240" w:lineRule="auto"/>
              <w:jc w:val="center"/>
              <w:rPr>
                <w:sz w:val="16"/>
              </w:rPr>
            </w:pPr>
            <w:r w:rsidRPr="00974BBD">
              <w:rPr>
                <w:sz w:val="16"/>
              </w:rPr>
              <w:t>Director</w:t>
            </w:r>
          </w:p>
        </w:tc>
        <w:tc>
          <w:tcPr>
            <w:tcW w:w="283" w:type="dxa"/>
            <w:shd w:val="clear" w:color="auto" w:fill="auto"/>
          </w:tcPr>
          <w:p w:rsidR="00643150" w:rsidRPr="00974BBD" w:rsidRDefault="00643150" w:rsidP="00643150">
            <w:pPr>
              <w:pStyle w:val="Paragraph"/>
              <w:keepNext/>
              <w:keepLines/>
              <w:spacing w:line="240" w:lineRule="auto"/>
              <w:jc w:val="center"/>
              <w:rPr>
                <w:sz w:val="16"/>
              </w:rPr>
            </w:pPr>
          </w:p>
        </w:tc>
        <w:tc>
          <w:tcPr>
            <w:tcW w:w="2552" w:type="dxa"/>
            <w:tcBorders>
              <w:top w:val="single" w:sz="4" w:space="0" w:color="4D4D4D"/>
            </w:tcBorders>
          </w:tcPr>
          <w:p w:rsidR="00643150" w:rsidRPr="00974BBD" w:rsidRDefault="00643150" w:rsidP="00643150">
            <w:pPr>
              <w:pStyle w:val="Paragraph"/>
              <w:keepNext/>
              <w:keepLines/>
              <w:spacing w:line="240" w:lineRule="auto"/>
              <w:jc w:val="center"/>
              <w:rPr>
                <w:sz w:val="16"/>
              </w:rPr>
            </w:pPr>
            <w:r w:rsidRPr="00974BBD">
              <w:rPr>
                <w:sz w:val="16"/>
              </w:rPr>
              <w:t>Director</w:t>
            </w:r>
          </w:p>
        </w:tc>
      </w:tr>
      <w:tr w:rsidR="00643150" w:rsidRPr="00BA52A5" w:rsidTr="00643150">
        <w:tc>
          <w:tcPr>
            <w:tcW w:w="3934" w:type="dxa"/>
            <w:tcBorders>
              <w:top w:val="single" w:sz="4" w:space="0" w:color="4D4D4D"/>
              <w:bottom w:val="single" w:sz="4" w:space="0" w:color="4D4D4D"/>
            </w:tcBorders>
            <w:shd w:val="clear" w:color="auto" w:fill="auto"/>
          </w:tcPr>
          <w:p w:rsidR="00643150" w:rsidRPr="00974BBD" w:rsidRDefault="00643150" w:rsidP="00643150">
            <w:pPr>
              <w:pStyle w:val="Paragraph"/>
              <w:keepNext/>
              <w:keepLines/>
              <w:spacing w:after="300" w:line="240" w:lineRule="auto"/>
              <w:rPr>
                <w:sz w:val="16"/>
              </w:rPr>
            </w:pPr>
            <w:r w:rsidRPr="00974BBD">
              <w:rPr>
                <w:sz w:val="16"/>
              </w:rPr>
              <w:t>Witness signature</w:t>
            </w:r>
          </w:p>
        </w:tc>
        <w:tc>
          <w:tcPr>
            <w:tcW w:w="425" w:type="dxa"/>
            <w:shd w:val="clear" w:color="auto" w:fill="auto"/>
          </w:tcPr>
          <w:p w:rsidR="00643150" w:rsidRPr="00974BBD" w:rsidRDefault="00643150" w:rsidP="00643150">
            <w:pPr>
              <w:pStyle w:val="Paragraph"/>
              <w:keepNext/>
              <w:keepLines/>
              <w:spacing w:after="300" w:line="240" w:lineRule="auto"/>
              <w:rPr>
                <w:sz w:val="16"/>
              </w:rPr>
            </w:pPr>
          </w:p>
        </w:tc>
        <w:tc>
          <w:tcPr>
            <w:tcW w:w="236" w:type="dxa"/>
            <w:shd w:val="clear" w:color="auto" w:fill="auto"/>
          </w:tcPr>
          <w:p w:rsidR="00643150" w:rsidRPr="00974BBD" w:rsidRDefault="00643150" w:rsidP="00643150">
            <w:pPr>
              <w:pStyle w:val="Paragraph"/>
              <w:keepNext/>
              <w:keepLines/>
              <w:spacing w:after="300" w:line="240" w:lineRule="auto"/>
              <w:rPr>
                <w:sz w:val="16"/>
              </w:rPr>
            </w:pPr>
          </w:p>
        </w:tc>
        <w:tc>
          <w:tcPr>
            <w:tcW w:w="2884" w:type="dxa"/>
            <w:gridSpan w:val="2"/>
            <w:shd w:val="clear" w:color="auto" w:fill="auto"/>
          </w:tcPr>
          <w:p w:rsidR="00643150" w:rsidRPr="00974BBD" w:rsidRDefault="00643150" w:rsidP="00643150">
            <w:pPr>
              <w:pStyle w:val="Paragraph"/>
              <w:keepNext/>
              <w:keepLines/>
              <w:spacing w:after="300" w:line="240" w:lineRule="auto"/>
              <w:rPr>
                <w:sz w:val="16"/>
              </w:rPr>
            </w:pPr>
          </w:p>
        </w:tc>
        <w:tc>
          <w:tcPr>
            <w:tcW w:w="2552" w:type="dxa"/>
          </w:tcPr>
          <w:p w:rsidR="00643150" w:rsidRPr="00974BBD" w:rsidRDefault="00643150" w:rsidP="00643150">
            <w:pPr>
              <w:pStyle w:val="Paragraph"/>
              <w:keepNext/>
              <w:keepLines/>
              <w:spacing w:after="300" w:line="240" w:lineRule="auto"/>
              <w:rPr>
                <w:sz w:val="16"/>
              </w:rPr>
            </w:pPr>
          </w:p>
        </w:tc>
      </w:tr>
      <w:tr w:rsidR="00643150" w:rsidRPr="00BA52A5" w:rsidTr="00643150">
        <w:tc>
          <w:tcPr>
            <w:tcW w:w="3934" w:type="dxa"/>
            <w:tcBorders>
              <w:top w:val="single" w:sz="4" w:space="0" w:color="4D4D4D"/>
              <w:bottom w:val="single" w:sz="4" w:space="0" w:color="4D4D4D"/>
            </w:tcBorders>
            <w:shd w:val="clear" w:color="auto" w:fill="auto"/>
          </w:tcPr>
          <w:p w:rsidR="00643150" w:rsidRPr="00974BBD" w:rsidRDefault="00643150" w:rsidP="00643150">
            <w:pPr>
              <w:pStyle w:val="Paragraph"/>
              <w:keepNext/>
              <w:keepLines/>
              <w:spacing w:after="300" w:line="240" w:lineRule="auto"/>
              <w:rPr>
                <w:sz w:val="16"/>
              </w:rPr>
            </w:pPr>
            <w:r w:rsidRPr="00974BBD">
              <w:rPr>
                <w:sz w:val="16"/>
              </w:rPr>
              <w:t>Full name</w:t>
            </w:r>
          </w:p>
        </w:tc>
        <w:tc>
          <w:tcPr>
            <w:tcW w:w="425" w:type="dxa"/>
            <w:shd w:val="clear" w:color="auto" w:fill="auto"/>
          </w:tcPr>
          <w:p w:rsidR="00643150" w:rsidRPr="00974BBD" w:rsidRDefault="00643150" w:rsidP="00643150">
            <w:pPr>
              <w:pStyle w:val="Paragraph"/>
              <w:keepNext/>
              <w:keepLines/>
              <w:spacing w:after="300" w:line="240" w:lineRule="auto"/>
              <w:rPr>
                <w:sz w:val="16"/>
              </w:rPr>
            </w:pPr>
          </w:p>
        </w:tc>
        <w:tc>
          <w:tcPr>
            <w:tcW w:w="236" w:type="dxa"/>
            <w:shd w:val="clear" w:color="auto" w:fill="auto"/>
          </w:tcPr>
          <w:p w:rsidR="00643150" w:rsidRPr="00974BBD" w:rsidRDefault="00643150" w:rsidP="00643150">
            <w:pPr>
              <w:pStyle w:val="Paragraph"/>
              <w:keepNext/>
              <w:keepLines/>
              <w:spacing w:after="300" w:line="240" w:lineRule="auto"/>
              <w:rPr>
                <w:sz w:val="16"/>
              </w:rPr>
            </w:pPr>
          </w:p>
        </w:tc>
        <w:tc>
          <w:tcPr>
            <w:tcW w:w="2884" w:type="dxa"/>
            <w:gridSpan w:val="2"/>
            <w:shd w:val="clear" w:color="auto" w:fill="auto"/>
          </w:tcPr>
          <w:p w:rsidR="00643150" w:rsidRPr="00974BBD" w:rsidRDefault="00643150" w:rsidP="00643150">
            <w:pPr>
              <w:pStyle w:val="Paragraph"/>
              <w:keepNext/>
              <w:keepLines/>
              <w:spacing w:after="300" w:line="240" w:lineRule="auto"/>
              <w:rPr>
                <w:sz w:val="16"/>
              </w:rPr>
            </w:pPr>
          </w:p>
        </w:tc>
        <w:tc>
          <w:tcPr>
            <w:tcW w:w="2552" w:type="dxa"/>
          </w:tcPr>
          <w:p w:rsidR="00643150" w:rsidRPr="00974BBD" w:rsidRDefault="00643150" w:rsidP="00643150">
            <w:pPr>
              <w:pStyle w:val="Paragraph"/>
              <w:keepNext/>
              <w:keepLines/>
              <w:spacing w:after="300" w:line="240" w:lineRule="auto"/>
              <w:rPr>
                <w:sz w:val="16"/>
              </w:rPr>
            </w:pPr>
          </w:p>
        </w:tc>
      </w:tr>
      <w:tr w:rsidR="00643150" w:rsidRPr="00BA52A5" w:rsidTr="00643150">
        <w:tc>
          <w:tcPr>
            <w:tcW w:w="3934" w:type="dxa"/>
            <w:tcBorders>
              <w:top w:val="single" w:sz="4" w:space="0" w:color="4D4D4D"/>
              <w:bottom w:val="single" w:sz="4" w:space="0" w:color="4D4D4D"/>
            </w:tcBorders>
            <w:shd w:val="clear" w:color="auto" w:fill="auto"/>
          </w:tcPr>
          <w:p w:rsidR="00643150" w:rsidRPr="00974BBD" w:rsidRDefault="00643150" w:rsidP="00643150">
            <w:pPr>
              <w:pStyle w:val="Paragraph"/>
              <w:keepNext/>
              <w:keepLines/>
              <w:spacing w:after="300" w:line="240" w:lineRule="auto"/>
              <w:rPr>
                <w:sz w:val="16"/>
              </w:rPr>
            </w:pPr>
            <w:r w:rsidRPr="00974BBD">
              <w:rPr>
                <w:sz w:val="16"/>
              </w:rPr>
              <w:t>Address</w:t>
            </w:r>
          </w:p>
        </w:tc>
        <w:tc>
          <w:tcPr>
            <w:tcW w:w="425" w:type="dxa"/>
            <w:shd w:val="clear" w:color="auto" w:fill="auto"/>
          </w:tcPr>
          <w:p w:rsidR="00643150" w:rsidRPr="00974BBD" w:rsidRDefault="00643150" w:rsidP="00643150">
            <w:pPr>
              <w:pStyle w:val="Paragraph"/>
              <w:keepNext/>
              <w:keepLines/>
              <w:spacing w:after="300" w:line="240" w:lineRule="auto"/>
              <w:rPr>
                <w:sz w:val="16"/>
              </w:rPr>
            </w:pPr>
          </w:p>
        </w:tc>
        <w:tc>
          <w:tcPr>
            <w:tcW w:w="236" w:type="dxa"/>
            <w:shd w:val="clear" w:color="auto" w:fill="auto"/>
          </w:tcPr>
          <w:p w:rsidR="00643150" w:rsidRPr="00974BBD" w:rsidRDefault="00643150" w:rsidP="00643150">
            <w:pPr>
              <w:pStyle w:val="Paragraph"/>
              <w:keepNext/>
              <w:keepLines/>
              <w:spacing w:after="300" w:line="240" w:lineRule="auto"/>
              <w:rPr>
                <w:sz w:val="16"/>
              </w:rPr>
            </w:pPr>
          </w:p>
        </w:tc>
        <w:tc>
          <w:tcPr>
            <w:tcW w:w="2884" w:type="dxa"/>
            <w:gridSpan w:val="2"/>
            <w:shd w:val="clear" w:color="auto" w:fill="auto"/>
          </w:tcPr>
          <w:p w:rsidR="00643150" w:rsidRPr="00974BBD" w:rsidRDefault="00643150" w:rsidP="00643150">
            <w:pPr>
              <w:pStyle w:val="Paragraph"/>
              <w:keepNext/>
              <w:keepLines/>
              <w:spacing w:after="300" w:line="240" w:lineRule="auto"/>
              <w:rPr>
                <w:sz w:val="16"/>
              </w:rPr>
            </w:pPr>
          </w:p>
        </w:tc>
        <w:tc>
          <w:tcPr>
            <w:tcW w:w="2552" w:type="dxa"/>
          </w:tcPr>
          <w:p w:rsidR="00643150" w:rsidRPr="00974BBD" w:rsidRDefault="00643150" w:rsidP="00643150">
            <w:pPr>
              <w:pStyle w:val="Paragraph"/>
              <w:keepNext/>
              <w:keepLines/>
              <w:spacing w:after="300" w:line="240" w:lineRule="auto"/>
              <w:rPr>
                <w:sz w:val="16"/>
              </w:rPr>
            </w:pPr>
          </w:p>
        </w:tc>
      </w:tr>
      <w:tr w:rsidR="00643150" w:rsidRPr="00BA52A5" w:rsidTr="00643150">
        <w:tc>
          <w:tcPr>
            <w:tcW w:w="3934" w:type="dxa"/>
            <w:tcBorders>
              <w:top w:val="single" w:sz="4" w:space="0" w:color="4D4D4D"/>
            </w:tcBorders>
            <w:shd w:val="clear" w:color="auto" w:fill="auto"/>
          </w:tcPr>
          <w:p w:rsidR="00643150" w:rsidRPr="00974BBD" w:rsidRDefault="00643150" w:rsidP="00643150">
            <w:pPr>
              <w:pStyle w:val="Paragraph"/>
              <w:keepNext/>
              <w:keepLines/>
              <w:spacing w:after="300" w:line="240" w:lineRule="auto"/>
              <w:rPr>
                <w:sz w:val="16"/>
              </w:rPr>
            </w:pPr>
            <w:r w:rsidRPr="00974BBD">
              <w:rPr>
                <w:sz w:val="16"/>
              </w:rPr>
              <w:t>Occupation</w:t>
            </w:r>
          </w:p>
        </w:tc>
        <w:tc>
          <w:tcPr>
            <w:tcW w:w="425" w:type="dxa"/>
            <w:shd w:val="clear" w:color="auto" w:fill="auto"/>
          </w:tcPr>
          <w:p w:rsidR="00643150" w:rsidRPr="00974BBD" w:rsidRDefault="00643150" w:rsidP="00643150">
            <w:pPr>
              <w:pStyle w:val="Paragraph"/>
              <w:keepNext/>
              <w:keepLines/>
              <w:spacing w:after="300" w:line="240" w:lineRule="auto"/>
              <w:rPr>
                <w:sz w:val="16"/>
              </w:rPr>
            </w:pPr>
          </w:p>
        </w:tc>
        <w:tc>
          <w:tcPr>
            <w:tcW w:w="236" w:type="dxa"/>
            <w:shd w:val="clear" w:color="auto" w:fill="auto"/>
          </w:tcPr>
          <w:p w:rsidR="00643150" w:rsidRPr="00974BBD" w:rsidRDefault="00643150" w:rsidP="00643150">
            <w:pPr>
              <w:pStyle w:val="Paragraph"/>
              <w:keepNext/>
              <w:keepLines/>
              <w:spacing w:after="300" w:line="240" w:lineRule="auto"/>
              <w:rPr>
                <w:sz w:val="16"/>
              </w:rPr>
            </w:pPr>
          </w:p>
        </w:tc>
        <w:tc>
          <w:tcPr>
            <w:tcW w:w="2884" w:type="dxa"/>
            <w:gridSpan w:val="2"/>
            <w:shd w:val="clear" w:color="auto" w:fill="auto"/>
          </w:tcPr>
          <w:p w:rsidR="00643150" w:rsidRPr="00974BBD" w:rsidRDefault="00643150" w:rsidP="00643150">
            <w:pPr>
              <w:pStyle w:val="Paragraph"/>
              <w:keepNext/>
              <w:keepLines/>
              <w:spacing w:after="300" w:line="240" w:lineRule="auto"/>
              <w:rPr>
                <w:sz w:val="16"/>
              </w:rPr>
            </w:pPr>
          </w:p>
        </w:tc>
        <w:tc>
          <w:tcPr>
            <w:tcW w:w="2552" w:type="dxa"/>
          </w:tcPr>
          <w:p w:rsidR="00643150" w:rsidRPr="00974BBD" w:rsidRDefault="00643150" w:rsidP="00643150">
            <w:pPr>
              <w:pStyle w:val="Paragraph"/>
              <w:keepNext/>
              <w:keepLines/>
              <w:spacing w:after="300" w:line="240" w:lineRule="auto"/>
              <w:rPr>
                <w:sz w:val="16"/>
              </w:rPr>
            </w:pPr>
          </w:p>
        </w:tc>
      </w:tr>
    </w:tbl>
    <w:p w:rsidR="00643150" w:rsidRPr="00F75154" w:rsidRDefault="00643150" w:rsidP="00643150">
      <w:pPr>
        <w:pStyle w:val="Paragraph"/>
        <w:rPr>
          <w:sz w:val="16"/>
        </w:rPr>
      </w:pPr>
      <w:r w:rsidRPr="00F75154">
        <w:rPr>
          <w:b/>
          <w:sz w:val="16"/>
        </w:rPr>
        <w:t>Note:</w:t>
      </w:r>
      <w:r w:rsidRPr="00F75154">
        <w:rPr>
          <w:sz w:val="16"/>
        </w:rPr>
        <w:tab/>
        <w:t>The signature must be witnessed by an independent person</w:t>
      </w:r>
    </w:p>
    <w:p w:rsidR="00643150" w:rsidRPr="00F75154" w:rsidRDefault="00643150" w:rsidP="00643150">
      <w:pPr>
        <w:pStyle w:val="Paragraph"/>
        <w:rPr>
          <w:sz w:val="16"/>
        </w:rPr>
      </w:pPr>
    </w:p>
    <w:p w:rsidR="00643150" w:rsidRDefault="00643150" w:rsidP="00643150">
      <w:pPr>
        <w:pStyle w:val="Paragraph"/>
        <w:rPr>
          <w:b/>
        </w:rPr>
        <w:sectPr w:rsidR="00643150" w:rsidSect="004561A2">
          <w:footerReference w:type="default" r:id="rId19"/>
          <w:footerReference w:type="first" r:id="rId20"/>
          <w:type w:val="continuous"/>
          <w:pgSz w:w="11906" w:h="16838" w:code="9"/>
          <w:pgMar w:top="1417" w:right="1247" w:bottom="1247" w:left="1247" w:header="567" w:footer="567" w:gutter="0"/>
          <w:cols w:space="720"/>
          <w:titlePg/>
          <w:docGrid w:linePitch="360"/>
        </w:sectPr>
      </w:pPr>
    </w:p>
    <w:p w:rsidR="00643150" w:rsidRPr="00FC07E6" w:rsidRDefault="00643150" w:rsidP="00643150">
      <w:pPr>
        <w:pStyle w:val="Heading1"/>
        <w:numPr>
          <w:ilvl w:val="0"/>
          <w:numId w:val="0"/>
        </w:numPr>
        <w:jc w:val="center"/>
        <w:rPr>
          <w:b w:val="0"/>
        </w:rPr>
      </w:pPr>
      <w:bookmarkStart w:id="332" w:name="_Toc430255444"/>
      <w:r>
        <w:lastRenderedPageBreak/>
        <w:t xml:space="preserve">SECOND SCHEDULE - </w:t>
      </w:r>
      <w:r>
        <w:br/>
      </w:r>
      <w:r w:rsidRPr="005361C8">
        <w:t>INTERIM BUILDING CONTRACT REPORT</w:t>
      </w:r>
      <w:bookmarkEnd w:id="332"/>
    </w:p>
    <w:p w:rsidR="00643150" w:rsidRPr="005630AA" w:rsidRDefault="00643150" w:rsidP="000E5DE9">
      <w:pPr>
        <w:pStyle w:val="Paragraph"/>
      </w:pPr>
    </w:p>
    <w:p w:rsidR="00643150" w:rsidRPr="005630AA" w:rsidRDefault="00643150" w:rsidP="000E5DE9">
      <w:pPr>
        <w:pStyle w:val="Paragraph"/>
      </w:pPr>
      <w:r w:rsidRPr="005630AA">
        <w:rPr>
          <w:b/>
        </w:rPr>
        <w:t>DATED</w:t>
      </w:r>
      <w:r w:rsidRPr="005630AA">
        <w:tab/>
        <w:t>20</w:t>
      </w:r>
      <w:r>
        <w:t>[</w:t>
      </w:r>
      <w:r w:rsidRPr="005630AA">
        <w:t>1</w:t>
      </w:r>
      <w:r>
        <w:t>5]</w:t>
      </w:r>
    </w:p>
    <w:p w:rsidR="00643150" w:rsidRDefault="00643150" w:rsidP="000E5DE9">
      <w:pPr>
        <w:pStyle w:val="Paragraph"/>
      </w:pPr>
    </w:p>
    <w:p w:rsidR="00643150" w:rsidRPr="00E6141C" w:rsidRDefault="00643150" w:rsidP="000E5DE9">
      <w:pPr>
        <w:pStyle w:val="Paragraph"/>
      </w:pPr>
      <w:r w:rsidRPr="00E6141C">
        <w:rPr>
          <w:b/>
        </w:rPr>
        <w:t>TO:</w:t>
      </w:r>
      <w:r w:rsidRPr="00E6141C">
        <w:t xml:space="preserve"> </w:t>
      </w:r>
      <w:r w:rsidR="00EC6B2D" w:rsidRPr="00687F64">
        <w:rPr>
          <w:b/>
        </w:rPr>
        <w:t>Buddle Findlay</w:t>
      </w:r>
      <w:r w:rsidRPr="00E6141C">
        <w:t xml:space="preserve"> (the "</w:t>
      </w:r>
      <w:r w:rsidRPr="00E6141C">
        <w:rPr>
          <w:b/>
        </w:rPr>
        <w:t>Escrow Agent</w:t>
      </w:r>
      <w:r w:rsidRPr="00E6141C">
        <w:t>")</w:t>
      </w:r>
    </w:p>
    <w:p w:rsidR="00643150" w:rsidRPr="005630AA" w:rsidRDefault="00643150" w:rsidP="000E5DE9">
      <w:pPr>
        <w:pStyle w:val="Paragraph"/>
      </w:pPr>
    </w:p>
    <w:p w:rsidR="00643150" w:rsidRDefault="00643150" w:rsidP="000E5DE9">
      <w:pPr>
        <w:pStyle w:val="Paragraph"/>
      </w:pPr>
      <w:r w:rsidRPr="005630AA">
        <w:t>In respect of [           </w:t>
      </w:r>
      <w:r w:rsidR="000A14C5">
        <w:rPr>
          <w:i/>
        </w:rPr>
        <w:t>building</w:t>
      </w:r>
      <w:r w:rsidRPr="005630AA">
        <w:rPr>
          <w:i/>
        </w:rPr>
        <w:t xml:space="preserve"> address</w:t>
      </w:r>
      <w:r w:rsidRPr="005630AA">
        <w:t>              ] (the "</w:t>
      </w:r>
      <w:r w:rsidR="00BD4D80">
        <w:rPr>
          <w:b/>
        </w:rPr>
        <w:t>Building</w:t>
      </w:r>
      <w:r w:rsidRPr="005630AA">
        <w:t>")</w:t>
      </w:r>
      <w:r w:rsidR="000E5DE9">
        <w:t xml:space="preserve"> </w:t>
      </w:r>
      <w:r w:rsidRPr="005630AA">
        <w:t xml:space="preserve">I/we are the </w:t>
      </w:r>
      <w:r w:rsidR="00BD4D80">
        <w:t>B</w:t>
      </w:r>
      <w:r>
        <w:t xml:space="preserve">uilding </w:t>
      </w:r>
      <w:r w:rsidR="00BD4D80">
        <w:t>C</w:t>
      </w:r>
      <w:r>
        <w:t>onsultant</w:t>
      </w:r>
      <w:r w:rsidRPr="005630AA">
        <w:t xml:space="preserve"> </w:t>
      </w:r>
      <w:r w:rsidRPr="00A21958">
        <w:t xml:space="preserve">appointed pursuant to the Escrow Deed dated [                        ] between the Body Corporate [                          ], the </w:t>
      </w:r>
      <w:r>
        <w:t xml:space="preserve">Escrow </w:t>
      </w:r>
      <w:r w:rsidR="00574B97">
        <w:t>Unit Owners</w:t>
      </w:r>
      <w:r>
        <w:t xml:space="preserve"> </w:t>
      </w:r>
      <w:r w:rsidRPr="00A21958">
        <w:t>and the Escrow Agent (the "</w:t>
      </w:r>
      <w:r w:rsidRPr="00A21958">
        <w:rPr>
          <w:b/>
        </w:rPr>
        <w:t>Escrow Deed</w:t>
      </w:r>
      <w:r w:rsidRPr="00A21958">
        <w:t>")</w:t>
      </w:r>
      <w:r w:rsidRPr="005630AA">
        <w:t xml:space="preserve"> in respect of the </w:t>
      </w:r>
      <w:r w:rsidR="000A14C5">
        <w:t>Building</w:t>
      </w:r>
      <w:r w:rsidRPr="005630AA">
        <w:t xml:space="preserve">, and this </w:t>
      </w:r>
      <w:r>
        <w:t>report</w:t>
      </w:r>
      <w:r w:rsidRPr="005630AA">
        <w:t xml:space="preserve"> is provided pursuant to the Escrow Deed.</w:t>
      </w:r>
    </w:p>
    <w:p w:rsidR="00643150" w:rsidRDefault="00643150" w:rsidP="000E5DE9">
      <w:pPr>
        <w:pStyle w:val="Paragraph"/>
      </w:pPr>
      <w:r w:rsidRPr="005630AA">
        <w:t>Terms not otherwise defined herein shall have the meaning given to them in the Escrow Deed.</w:t>
      </w:r>
    </w:p>
    <w:p w:rsidR="00643150" w:rsidRDefault="00643150" w:rsidP="000E5DE9">
      <w:pPr>
        <w:pStyle w:val="Paragraph"/>
      </w:pPr>
      <w:r w:rsidRPr="005630AA">
        <w:t xml:space="preserve">As the </w:t>
      </w:r>
      <w:r w:rsidR="00E01DC5">
        <w:t>B</w:t>
      </w:r>
      <w:r>
        <w:t xml:space="preserve">uilding </w:t>
      </w:r>
      <w:r w:rsidR="00E01DC5">
        <w:t>C</w:t>
      </w:r>
      <w:r>
        <w:t>onsultant</w:t>
      </w:r>
      <w:r w:rsidRPr="005630AA">
        <w:t xml:space="preserve"> </w:t>
      </w:r>
      <w:r>
        <w:t>reporting to the Lenders</w:t>
      </w:r>
      <w:r w:rsidRPr="005630AA">
        <w:t xml:space="preserve"> in relation to the </w:t>
      </w:r>
      <w:r w:rsidR="00E01DC5">
        <w:t>W</w:t>
      </w:r>
      <w:r w:rsidRPr="005630AA">
        <w:t>ork</w:t>
      </w:r>
      <w:r w:rsidR="00E01DC5">
        <w:t>s</w:t>
      </w:r>
      <w:r w:rsidRPr="005630AA">
        <w:t xml:space="preserve"> </w:t>
      </w:r>
      <w:r>
        <w:t xml:space="preserve">at </w:t>
      </w:r>
      <w:r w:rsidRPr="005630AA">
        <w:t xml:space="preserve">the </w:t>
      </w:r>
      <w:r w:rsidR="00BD4D80">
        <w:t>Building</w:t>
      </w:r>
      <w:r w:rsidRPr="005630AA">
        <w:t xml:space="preserve"> we</w:t>
      </w:r>
      <w:r>
        <w:t xml:space="preserve"> report on the following matters</w:t>
      </w:r>
      <w:r w:rsidRPr="005630AA">
        <w:t>:</w:t>
      </w:r>
    </w:p>
    <w:p w:rsidR="00643150" w:rsidRDefault="00643150" w:rsidP="000E5DE9">
      <w:pPr>
        <w:pStyle w:val="ListNumber"/>
        <w:numPr>
          <w:ilvl w:val="0"/>
          <w:numId w:val="14"/>
        </w:numPr>
        <w:spacing w:after="200"/>
        <w:rPr>
          <w:rFonts w:cs="Arial"/>
        </w:rPr>
      </w:pPr>
      <w:r w:rsidRPr="00837B15">
        <w:rPr>
          <w:rFonts w:cs="Arial"/>
        </w:rPr>
        <w:t xml:space="preserve">the </w:t>
      </w:r>
      <w:r>
        <w:rPr>
          <w:rFonts w:cs="Arial"/>
        </w:rPr>
        <w:t>Building Contract</w:t>
      </w:r>
      <w:r w:rsidRPr="00837B15">
        <w:rPr>
          <w:rFonts w:cs="Arial"/>
        </w:rPr>
        <w:t xml:space="preserve"> is in a commercially acceptable format</w:t>
      </w:r>
      <w:r w:rsidRPr="007A61C5">
        <w:rPr>
          <w:rFonts w:cs="Arial"/>
        </w:rPr>
        <w:t xml:space="preserve"> and contains satisfactory and robust quality assurance documentation;</w:t>
      </w:r>
    </w:p>
    <w:p w:rsidR="000E5DE9" w:rsidRPr="00837B15" w:rsidRDefault="000E5DE9" w:rsidP="000E5DE9">
      <w:pPr>
        <w:pStyle w:val="ListNumber"/>
        <w:numPr>
          <w:ilvl w:val="0"/>
          <w:numId w:val="14"/>
        </w:numPr>
        <w:spacing w:after="200"/>
        <w:rPr>
          <w:rFonts w:cs="Arial"/>
        </w:rPr>
      </w:pPr>
      <w:r w:rsidRPr="00837B15">
        <w:rPr>
          <w:rFonts w:cs="Arial"/>
        </w:rPr>
        <w:t xml:space="preserve">the Works provided for in the </w:t>
      </w:r>
      <w:r>
        <w:rPr>
          <w:rFonts w:cs="Arial"/>
        </w:rPr>
        <w:t>Building</w:t>
      </w:r>
      <w:r w:rsidRPr="00837B15">
        <w:rPr>
          <w:rFonts w:cs="Arial"/>
        </w:rPr>
        <w:t xml:space="preserve"> Contract cover all works reasonably expected to be undertaken to </w:t>
      </w:r>
      <w:r>
        <w:rPr>
          <w:rFonts w:cs="Arial"/>
        </w:rPr>
        <w:t xml:space="preserve">complete the </w:t>
      </w:r>
      <w:r w:rsidR="009A22F7">
        <w:rPr>
          <w:rFonts w:cs="Arial"/>
        </w:rPr>
        <w:t>Works</w:t>
      </w:r>
      <w:r w:rsidRPr="00837B15">
        <w:rPr>
          <w:rFonts w:cs="Arial"/>
        </w:rPr>
        <w:t>;</w:t>
      </w:r>
    </w:p>
    <w:p w:rsidR="00643150" w:rsidRPr="00837B15" w:rsidRDefault="00643150" w:rsidP="000E5DE9">
      <w:pPr>
        <w:pStyle w:val="ListNumber"/>
        <w:numPr>
          <w:ilvl w:val="0"/>
          <w:numId w:val="14"/>
        </w:numPr>
        <w:spacing w:after="200"/>
        <w:rPr>
          <w:rFonts w:cs="Arial"/>
        </w:rPr>
      </w:pPr>
      <w:r w:rsidRPr="00837B15">
        <w:rPr>
          <w:rFonts w:cs="Arial"/>
        </w:rPr>
        <w:t xml:space="preserve">the </w:t>
      </w:r>
      <w:r>
        <w:rPr>
          <w:rFonts w:cs="Arial"/>
        </w:rPr>
        <w:t>Project B</w:t>
      </w:r>
      <w:r w:rsidRPr="00837B15">
        <w:rPr>
          <w:rFonts w:cs="Arial"/>
        </w:rPr>
        <w:t>udget for the Works and including contingency sums are adequate and sufficient to complete the Works;</w:t>
      </w:r>
    </w:p>
    <w:p w:rsidR="00643150" w:rsidRPr="00837B15" w:rsidRDefault="00643150" w:rsidP="000E5DE9">
      <w:pPr>
        <w:pStyle w:val="ListNumber"/>
        <w:numPr>
          <w:ilvl w:val="0"/>
          <w:numId w:val="14"/>
        </w:numPr>
        <w:spacing w:after="200"/>
        <w:rPr>
          <w:rFonts w:cs="Arial"/>
        </w:rPr>
      </w:pPr>
      <w:r>
        <w:rPr>
          <w:rFonts w:cs="Arial"/>
        </w:rPr>
        <w:t>the C</w:t>
      </w:r>
      <w:r w:rsidRPr="00837B15">
        <w:rPr>
          <w:rFonts w:cs="Arial"/>
        </w:rPr>
        <w:t>ontractor has the ability and the capacity to complete the Works;</w:t>
      </w:r>
    </w:p>
    <w:p w:rsidR="00643150" w:rsidRPr="00837B15" w:rsidRDefault="00643150" w:rsidP="000E5DE9">
      <w:pPr>
        <w:pStyle w:val="ListNumber"/>
        <w:numPr>
          <w:ilvl w:val="0"/>
          <w:numId w:val="14"/>
        </w:numPr>
        <w:spacing w:after="200"/>
        <w:rPr>
          <w:rFonts w:cs="Arial"/>
        </w:rPr>
      </w:pPr>
      <w:r>
        <w:rPr>
          <w:rFonts w:cs="Arial"/>
        </w:rPr>
        <w:t>[</w:t>
      </w:r>
      <w:r w:rsidRPr="00837B15">
        <w:rPr>
          <w:rFonts w:cs="Arial"/>
        </w:rPr>
        <w:t xml:space="preserve">the </w:t>
      </w:r>
      <w:r>
        <w:rPr>
          <w:rFonts w:cs="Arial"/>
        </w:rPr>
        <w:t>Building</w:t>
      </w:r>
      <w:r w:rsidRPr="00837B15">
        <w:rPr>
          <w:rFonts w:cs="Arial"/>
        </w:rPr>
        <w:t xml:space="preserve"> Contract requires proof of payment of subcontractors and enables the Body Corporate to pay subcontractors directly in the event of Contractor default in payment of subcontractors;</w:t>
      </w:r>
      <w:r>
        <w:rPr>
          <w:rFonts w:cs="Arial"/>
        </w:rPr>
        <w:t xml:space="preserve"> </w:t>
      </w:r>
      <w:r w:rsidRPr="00431673">
        <w:rPr>
          <w:rFonts w:cs="Arial"/>
          <w:i/>
        </w:rPr>
        <w:t>Drafting Note: if the Building Contract provides for this the QS is to comment on otherwise not required</w:t>
      </w:r>
      <w:r>
        <w:rPr>
          <w:rFonts w:cs="Arial"/>
        </w:rPr>
        <w:t>]</w:t>
      </w:r>
    </w:p>
    <w:p w:rsidR="00643150" w:rsidRPr="00837B15" w:rsidRDefault="00643150" w:rsidP="000E5DE9">
      <w:pPr>
        <w:pStyle w:val="ListNumber"/>
        <w:numPr>
          <w:ilvl w:val="0"/>
          <w:numId w:val="14"/>
        </w:numPr>
        <w:spacing w:after="200"/>
        <w:rPr>
          <w:rFonts w:cs="Arial"/>
        </w:rPr>
      </w:pPr>
      <w:r w:rsidRPr="00837B15">
        <w:rPr>
          <w:rFonts w:cs="Arial"/>
        </w:rPr>
        <w:t>all</w:t>
      </w:r>
      <w:r>
        <w:rPr>
          <w:rFonts w:cs="Arial"/>
        </w:rPr>
        <w:t xml:space="preserve"> Consents</w:t>
      </w:r>
      <w:r w:rsidRPr="00837B15">
        <w:rPr>
          <w:rFonts w:cs="Arial"/>
        </w:rPr>
        <w:t xml:space="preserve"> and other statutory consents have issued for the Works and will remain current throughout the construction programme;</w:t>
      </w:r>
    </w:p>
    <w:p w:rsidR="00643150" w:rsidRPr="00D50776" w:rsidRDefault="00643150" w:rsidP="000E5DE9">
      <w:pPr>
        <w:pStyle w:val="ListNumber"/>
        <w:numPr>
          <w:ilvl w:val="0"/>
          <w:numId w:val="14"/>
        </w:numPr>
        <w:spacing w:after="200"/>
        <w:rPr>
          <w:rFonts w:cs="Arial"/>
        </w:rPr>
      </w:pPr>
      <w:r w:rsidRPr="00837B15">
        <w:rPr>
          <w:rFonts w:cs="Arial"/>
        </w:rPr>
        <w:t xml:space="preserve">that the </w:t>
      </w:r>
      <w:r>
        <w:rPr>
          <w:rFonts w:cs="Arial"/>
        </w:rPr>
        <w:t>Building</w:t>
      </w:r>
      <w:r w:rsidRPr="00837B15">
        <w:rPr>
          <w:rFonts w:cs="Arial"/>
        </w:rPr>
        <w:t xml:space="preserve"> </w:t>
      </w:r>
      <w:r>
        <w:rPr>
          <w:rFonts w:cs="Arial"/>
        </w:rPr>
        <w:t>C</w:t>
      </w:r>
      <w:r w:rsidRPr="00837B15">
        <w:rPr>
          <w:rFonts w:cs="Arial"/>
        </w:rPr>
        <w:t>ontract is in compliance with the Construction Contracts Act 2002;</w:t>
      </w:r>
    </w:p>
    <w:p w:rsidR="00643150" w:rsidRPr="00837B15" w:rsidRDefault="00643150" w:rsidP="000E5DE9">
      <w:pPr>
        <w:pStyle w:val="ListNumber"/>
        <w:numPr>
          <w:ilvl w:val="0"/>
          <w:numId w:val="14"/>
        </w:numPr>
        <w:spacing w:after="200"/>
        <w:rPr>
          <w:rFonts w:cs="Arial"/>
        </w:rPr>
      </w:pPr>
      <w:r w:rsidRPr="00837B15">
        <w:rPr>
          <w:rFonts w:cs="Arial"/>
        </w:rPr>
        <w:t xml:space="preserve">that the risks to be borne by each party under the </w:t>
      </w:r>
      <w:r>
        <w:rPr>
          <w:rFonts w:cs="Arial"/>
        </w:rPr>
        <w:t>Building</w:t>
      </w:r>
      <w:r w:rsidRPr="00837B15">
        <w:rPr>
          <w:rFonts w:cs="Arial"/>
        </w:rPr>
        <w:t xml:space="preserve"> </w:t>
      </w:r>
      <w:r>
        <w:rPr>
          <w:rFonts w:cs="Arial"/>
        </w:rPr>
        <w:t>C</w:t>
      </w:r>
      <w:r w:rsidRPr="00837B15">
        <w:rPr>
          <w:rFonts w:cs="Arial"/>
        </w:rPr>
        <w:t>ontract are in line with industry standards and there are no extraordinary construction risks in relation to the Works which have not been notified in writing to the Lenders;</w:t>
      </w:r>
    </w:p>
    <w:p w:rsidR="00643150" w:rsidRPr="00837B15" w:rsidRDefault="00643150" w:rsidP="000E5DE9">
      <w:pPr>
        <w:pStyle w:val="ListNumber"/>
        <w:numPr>
          <w:ilvl w:val="0"/>
          <w:numId w:val="14"/>
        </w:numPr>
        <w:spacing w:after="200"/>
        <w:rPr>
          <w:rFonts w:cs="Arial"/>
        </w:rPr>
      </w:pPr>
      <w:r w:rsidRPr="00837B15">
        <w:rPr>
          <w:rFonts w:cs="Arial"/>
        </w:rPr>
        <w:t>that all necessary</w:t>
      </w:r>
      <w:r>
        <w:rPr>
          <w:rFonts w:cs="Arial"/>
        </w:rPr>
        <w:t xml:space="preserve"> </w:t>
      </w:r>
      <w:r w:rsidRPr="00837B15">
        <w:rPr>
          <w:rFonts w:cs="Arial"/>
        </w:rPr>
        <w:t xml:space="preserve">investigations </w:t>
      </w:r>
      <w:r>
        <w:rPr>
          <w:rFonts w:cs="Arial"/>
        </w:rPr>
        <w:t xml:space="preserve">relating to the </w:t>
      </w:r>
      <w:r w:rsidR="006E796B">
        <w:rPr>
          <w:rFonts w:cs="Arial"/>
        </w:rPr>
        <w:t>scope of the strengthening work required to the Building</w:t>
      </w:r>
      <w:r>
        <w:rPr>
          <w:rFonts w:cs="Arial"/>
        </w:rPr>
        <w:t xml:space="preserve"> and the design of the </w:t>
      </w:r>
      <w:r w:rsidR="009A22F7">
        <w:rPr>
          <w:rFonts w:cs="Arial"/>
        </w:rPr>
        <w:t>Works</w:t>
      </w:r>
      <w:r>
        <w:rPr>
          <w:rFonts w:cs="Arial"/>
        </w:rPr>
        <w:t xml:space="preserve"> </w:t>
      </w:r>
      <w:r w:rsidRPr="00837B15">
        <w:rPr>
          <w:rFonts w:cs="Arial"/>
        </w:rPr>
        <w:t>have been made, and these indicate that there will be no impediment to the timely and prop</w:t>
      </w:r>
      <w:r w:rsidR="00586BBD">
        <w:rPr>
          <w:rFonts w:cs="Arial"/>
        </w:rPr>
        <w:t xml:space="preserve">er completion of the </w:t>
      </w:r>
      <w:r w:rsidRPr="00837B15">
        <w:rPr>
          <w:rFonts w:cs="Arial"/>
        </w:rPr>
        <w:t>Works;</w:t>
      </w:r>
    </w:p>
    <w:p w:rsidR="00643150" w:rsidRPr="005630AA" w:rsidRDefault="00643150" w:rsidP="000E5DE9">
      <w:pPr>
        <w:pStyle w:val="Paragraph"/>
      </w:pPr>
      <w:r>
        <w:lastRenderedPageBreak/>
        <w:t>When preparing this report</w:t>
      </w:r>
      <w:r w:rsidRPr="00490711">
        <w:t xml:space="preserve"> I/we have exercised all reasonable professional skill and care and have acted in good faith and </w:t>
      </w:r>
      <w:r w:rsidRPr="005630AA">
        <w:t>acknowledge</w:t>
      </w:r>
      <w:r>
        <w:t xml:space="preserve"> </w:t>
      </w:r>
      <w:r w:rsidRPr="005630AA">
        <w:t xml:space="preserve">that the Lenders are relying on this certificate for the purposes of the Escrow Deed and in agreeing to make the </w:t>
      </w:r>
      <w:r w:rsidR="00F256D5">
        <w:t>Project Loan</w:t>
      </w:r>
      <w:r w:rsidRPr="005630AA">
        <w:t xml:space="preserve">s to the </w:t>
      </w:r>
      <w:r w:rsidRPr="00DB4844">
        <w:t xml:space="preserve">Conditional </w:t>
      </w:r>
      <w:r w:rsidR="00574B97">
        <w:t>Unit Owners</w:t>
      </w:r>
      <w:r w:rsidRPr="00DB4844">
        <w:t xml:space="preserve"> and the Voluntary</w:t>
      </w:r>
      <w:r>
        <w:t xml:space="preserve"> </w:t>
      </w:r>
      <w:r w:rsidR="00574B97">
        <w:t>Unit Owners</w:t>
      </w:r>
      <w:r w:rsidRPr="005630AA">
        <w:t>.</w:t>
      </w:r>
    </w:p>
    <w:p w:rsidR="00643150" w:rsidRPr="005630AA" w:rsidRDefault="00643150" w:rsidP="000E5DE9">
      <w:pPr>
        <w:pStyle w:val="Paragraph"/>
      </w:pPr>
    </w:p>
    <w:p w:rsidR="00643150" w:rsidRPr="005630AA" w:rsidRDefault="00643150" w:rsidP="000E5DE9">
      <w:pPr>
        <w:pStyle w:val="Paragraph"/>
      </w:pPr>
      <w:r w:rsidRPr="005630AA">
        <w:t>[sign off]</w:t>
      </w:r>
    </w:p>
    <w:p w:rsidR="00643150" w:rsidRDefault="00643150" w:rsidP="00643150">
      <w:pPr>
        <w:pStyle w:val="Paragraph"/>
        <w:rPr>
          <w:b/>
        </w:rPr>
        <w:sectPr w:rsidR="00643150" w:rsidSect="004561A2">
          <w:pgSz w:w="11906" w:h="16838" w:code="9"/>
          <w:pgMar w:top="1417" w:right="1247" w:bottom="1247" w:left="1247" w:header="567" w:footer="567" w:gutter="0"/>
          <w:cols w:space="720"/>
          <w:titlePg/>
          <w:docGrid w:linePitch="360"/>
        </w:sectPr>
      </w:pPr>
    </w:p>
    <w:p w:rsidR="00643150" w:rsidRPr="00FC07E6" w:rsidRDefault="00643150" w:rsidP="00643150">
      <w:pPr>
        <w:pStyle w:val="Heading1"/>
        <w:numPr>
          <w:ilvl w:val="0"/>
          <w:numId w:val="0"/>
        </w:numPr>
        <w:jc w:val="center"/>
        <w:rPr>
          <w:b w:val="0"/>
        </w:rPr>
      </w:pPr>
      <w:bookmarkStart w:id="333" w:name="_Toc430255445"/>
      <w:r>
        <w:lastRenderedPageBreak/>
        <w:t xml:space="preserve">THIRD SCHEDULE - </w:t>
      </w:r>
      <w:r>
        <w:br/>
      </w:r>
      <w:r w:rsidRPr="005361C8">
        <w:t>FINAL BUILDING CONTRACT REPORT</w:t>
      </w:r>
      <w:bookmarkEnd w:id="333"/>
    </w:p>
    <w:p w:rsidR="00643150" w:rsidRPr="005630AA" w:rsidRDefault="00643150" w:rsidP="000E5DE9">
      <w:pPr>
        <w:pStyle w:val="Paragraph"/>
      </w:pPr>
    </w:p>
    <w:p w:rsidR="00643150" w:rsidRPr="005630AA" w:rsidRDefault="00643150" w:rsidP="00D86A87">
      <w:pPr>
        <w:pStyle w:val="Paragraph"/>
        <w:tabs>
          <w:tab w:val="left" w:pos="2835"/>
        </w:tabs>
      </w:pPr>
      <w:r w:rsidRPr="005630AA">
        <w:rPr>
          <w:b/>
        </w:rPr>
        <w:t>DATED</w:t>
      </w:r>
      <w:r w:rsidRPr="005630AA">
        <w:tab/>
        <w:t>20</w:t>
      </w:r>
      <w:r>
        <w:t>[</w:t>
      </w:r>
      <w:r w:rsidRPr="005630AA">
        <w:t>1</w:t>
      </w:r>
      <w:r>
        <w:t>5]</w:t>
      </w:r>
    </w:p>
    <w:p w:rsidR="00643150" w:rsidRDefault="00643150" w:rsidP="000E5DE9">
      <w:pPr>
        <w:pStyle w:val="Paragraph"/>
      </w:pPr>
    </w:p>
    <w:p w:rsidR="00643150" w:rsidRPr="00E6141C" w:rsidRDefault="00643150" w:rsidP="000E5DE9">
      <w:pPr>
        <w:pStyle w:val="Paragraph"/>
      </w:pPr>
      <w:r w:rsidRPr="00E6141C">
        <w:rPr>
          <w:b/>
        </w:rPr>
        <w:t>TO:</w:t>
      </w:r>
      <w:r w:rsidRPr="00E6141C">
        <w:t xml:space="preserve"> </w:t>
      </w:r>
      <w:r w:rsidR="00EC6B2D" w:rsidRPr="00EC6B2D">
        <w:rPr>
          <w:b/>
        </w:rPr>
        <w:t>Buddle Findlay</w:t>
      </w:r>
      <w:r w:rsidR="00EC6B2D" w:rsidRPr="00EC6B2D" w:rsidDel="00EC6B2D">
        <w:t xml:space="preserve"> </w:t>
      </w:r>
      <w:r w:rsidRPr="00E6141C">
        <w:t>(the "</w:t>
      </w:r>
      <w:r w:rsidRPr="00E6141C">
        <w:rPr>
          <w:b/>
        </w:rPr>
        <w:t>Escrow Agent</w:t>
      </w:r>
      <w:r w:rsidRPr="00E6141C">
        <w:t>")</w:t>
      </w:r>
    </w:p>
    <w:p w:rsidR="00643150" w:rsidRPr="005630AA" w:rsidRDefault="00643150" w:rsidP="000E5DE9">
      <w:pPr>
        <w:pStyle w:val="Paragraph"/>
      </w:pPr>
    </w:p>
    <w:p w:rsidR="00643150" w:rsidRDefault="00643150" w:rsidP="000E5DE9">
      <w:pPr>
        <w:pStyle w:val="Paragraph"/>
      </w:pPr>
      <w:r w:rsidRPr="005630AA">
        <w:t>In respect of [           </w:t>
      </w:r>
      <w:r w:rsidR="000A14C5">
        <w:rPr>
          <w:i/>
        </w:rPr>
        <w:t>building</w:t>
      </w:r>
      <w:r w:rsidRPr="005630AA">
        <w:rPr>
          <w:i/>
        </w:rPr>
        <w:t xml:space="preserve"> address</w:t>
      </w:r>
      <w:r w:rsidRPr="005630AA">
        <w:t>              ] (the "</w:t>
      </w:r>
      <w:r w:rsidR="00BD4D80">
        <w:rPr>
          <w:b/>
        </w:rPr>
        <w:t>Building</w:t>
      </w:r>
      <w:r w:rsidRPr="005630AA">
        <w:t>")</w:t>
      </w:r>
      <w:r w:rsidR="000E5DE9">
        <w:t xml:space="preserve"> </w:t>
      </w:r>
      <w:r w:rsidRPr="005630AA">
        <w:t xml:space="preserve">I/we are the </w:t>
      </w:r>
      <w:r>
        <w:t>Building Consultant</w:t>
      </w:r>
      <w:r w:rsidRPr="005630AA">
        <w:t xml:space="preserve"> </w:t>
      </w:r>
      <w:r w:rsidRPr="00A21958">
        <w:t xml:space="preserve">appointed pursuant to the Escrow Deed dated [                        ] between the Body Corporate [                          ], the </w:t>
      </w:r>
      <w:r>
        <w:t xml:space="preserve">Escrow </w:t>
      </w:r>
      <w:r w:rsidR="00574B97">
        <w:t>Unit Owners</w:t>
      </w:r>
      <w:r w:rsidRPr="00A21958">
        <w:t xml:space="preserve"> and the Escrow Agent (the "</w:t>
      </w:r>
      <w:r w:rsidRPr="00A21958">
        <w:rPr>
          <w:b/>
        </w:rPr>
        <w:t>Escrow Deed</w:t>
      </w:r>
      <w:r w:rsidRPr="00A21958">
        <w:t>")</w:t>
      </w:r>
      <w:r w:rsidRPr="005630AA">
        <w:t xml:space="preserve"> in respect of the </w:t>
      </w:r>
      <w:r w:rsidR="000A14C5">
        <w:t>Building</w:t>
      </w:r>
      <w:r w:rsidRPr="005630AA">
        <w:t xml:space="preserve">, and this </w:t>
      </w:r>
      <w:r>
        <w:t>report</w:t>
      </w:r>
      <w:r w:rsidRPr="005630AA">
        <w:t xml:space="preserve"> is provided pursuant to the Escrow Deed.</w:t>
      </w:r>
    </w:p>
    <w:p w:rsidR="00643150" w:rsidRDefault="00643150" w:rsidP="000E5DE9">
      <w:pPr>
        <w:pStyle w:val="Paragraph"/>
      </w:pPr>
      <w:r w:rsidRPr="005630AA">
        <w:t>Terms not otherwise defined herein shall have the meaning given to them in the Escrow Deed.</w:t>
      </w:r>
    </w:p>
    <w:p w:rsidR="00643150" w:rsidRDefault="00643150" w:rsidP="000E5DE9">
      <w:pPr>
        <w:pStyle w:val="Paragraph"/>
      </w:pPr>
      <w:r w:rsidRPr="005630AA">
        <w:t xml:space="preserve">As the </w:t>
      </w:r>
      <w:r>
        <w:t>Building Consultant</w:t>
      </w:r>
      <w:r w:rsidRPr="005630AA">
        <w:t xml:space="preserve"> </w:t>
      </w:r>
      <w:r>
        <w:t>reporting to the Lenders</w:t>
      </w:r>
      <w:r w:rsidRPr="005630AA">
        <w:t xml:space="preserve"> in relation to the </w:t>
      </w:r>
      <w:r w:rsidR="009A22F7">
        <w:t>Works</w:t>
      </w:r>
      <w:r w:rsidRPr="005630AA">
        <w:t xml:space="preserve"> </w:t>
      </w:r>
      <w:r>
        <w:t xml:space="preserve">at </w:t>
      </w:r>
      <w:r w:rsidRPr="005630AA">
        <w:t xml:space="preserve">the </w:t>
      </w:r>
      <w:r w:rsidR="00BD4D80">
        <w:t>Building</w:t>
      </w:r>
      <w:r w:rsidRPr="005630AA">
        <w:t xml:space="preserve"> we</w:t>
      </w:r>
      <w:r>
        <w:t xml:space="preserve"> report on the following matters</w:t>
      </w:r>
      <w:r w:rsidRPr="005630AA">
        <w:t>:</w:t>
      </w:r>
    </w:p>
    <w:p w:rsidR="00643150" w:rsidRPr="005361C8" w:rsidRDefault="00643150" w:rsidP="00643150">
      <w:pPr>
        <w:pStyle w:val="ListNumber"/>
        <w:numPr>
          <w:ilvl w:val="0"/>
          <w:numId w:val="15"/>
        </w:numPr>
        <w:spacing w:after="200"/>
        <w:rPr>
          <w:rFonts w:cs="Arial"/>
        </w:rPr>
      </w:pPr>
      <w:r w:rsidRPr="005361C8">
        <w:rPr>
          <w:rFonts w:cs="Arial"/>
        </w:rPr>
        <w:t>that adequate contractors all risk insurance, public liability and project consultants professional indemnity insurance has been taken out by the builder, professional consultants all contractors and subcontractors in relation to the Works;</w:t>
      </w:r>
    </w:p>
    <w:p w:rsidR="00643150" w:rsidRPr="00310639" w:rsidRDefault="00643150" w:rsidP="00643150">
      <w:pPr>
        <w:pStyle w:val="ListNumber"/>
        <w:numPr>
          <w:ilvl w:val="0"/>
          <w:numId w:val="15"/>
        </w:numPr>
        <w:spacing w:after="200"/>
        <w:rPr>
          <w:rFonts w:cs="Arial"/>
        </w:rPr>
      </w:pPr>
      <w:r w:rsidRPr="00310639">
        <w:rPr>
          <w:rFonts w:cs="Arial"/>
        </w:rPr>
        <w:t xml:space="preserve">that the Body Corporate understands the requirements of the Construction Contracts Act 2002 and I/we are satisfied that the Body Corporate has the necessary systems in place to manage all necessary payment claim procedures in relation to the Works; </w:t>
      </w:r>
    </w:p>
    <w:p w:rsidR="00643150" w:rsidRPr="00837B15" w:rsidRDefault="00643150" w:rsidP="00643150">
      <w:pPr>
        <w:pStyle w:val="ListNumber"/>
        <w:numPr>
          <w:ilvl w:val="0"/>
          <w:numId w:val="15"/>
        </w:numPr>
        <w:spacing w:after="200"/>
        <w:rPr>
          <w:rFonts w:cs="Arial"/>
        </w:rPr>
      </w:pPr>
      <w:r>
        <w:rPr>
          <w:rFonts w:cs="Arial"/>
        </w:rPr>
        <w:t>the final cash flow forecast for the Works is</w:t>
      </w:r>
      <w:r w:rsidRPr="00276249">
        <w:rPr>
          <w:rFonts w:cs="Arial"/>
        </w:rPr>
        <w:t xml:space="preserve"> adequate and sufficient to complete the Works</w:t>
      </w:r>
      <w:r>
        <w:rPr>
          <w:rFonts w:cs="Arial"/>
        </w:rPr>
        <w:t xml:space="preserve"> [and requires the instalments under the </w:t>
      </w:r>
      <w:r w:rsidR="00F256D5">
        <w:rPr>
          <w:rFonts w:cs="Arial"/>
        </w:rPr>
        <w:t>Project Loan</w:t>
      </w:r>
      <w:r>
        <w:rPr>
          <w:rFonts w:cs="Arial"/>
        </w:rPr>
        <w:t>s to be made on [</w:t>
      </w:r>
      <w:r>
        <w:rPr>
          <w:rFonts w:cs="Arial"/>
          <w:i/>
        </w:rPr>
        <w:t xml:space="preserve">specify dates for payment of subsequent instalments of the </w:t>
      </w:r>
      <w:r w:rsidR="00F256D5">
        <w:rPr>
          <w:rFonts w:cs="Arial"/>
          <w:i/>
        </w:rPr>
        <w:t>Project</w:t>
      </w:r>
      <w:r>
        <w:rPr>
          <w:rFonts w:cs="Arial"/>
          <w:i/>
        </w:rPr>
        <w:t xml:space="preserve"> Levy if levied in instalments</w:t>
      </w:r>
      <w:r>
        <w:rPr>
          <w:rFonts w:cs="Arial"/>
        </w:rPr>
        <w:t>] in the following amounts [</w:t>
      </w:r>
      <w:r w:rsidRPr="00B93ADF">
        <w:rPr>
          <w:rFonts w:cs="Arial"/>
          <w:i/>
        </w:rPr>
        <w:t xml:space="preserve">specify </w:t>
      </w:r>
      <w:r w:rsidR="006C0FFC">
        <w:rPr>
          <w:rFonts w:cs="Arial"/>
          <w:i/>
        </w:rPr>
        <w:t xml:space="preserve">percentage </w:t>
      </w:r>
      <w:r w:rsidRPr="00B93ADF">
        <w:rPr>
          <w:rFonts w:cs="Arial"/>
          <w:i/>
        </w:rPr>
        <w:t>amounts of instalments</w:t>
      </w:r>
      <w:r w:rsidR="006C0FFC">
        <w:rPr>
          <w:rFonts w:cs="Arial"/>
          <w:i/>
        </w:rPr>
        <w:t xml:space="preserve"> (40/40/20)</w:t>
      </w:r>
      <w:r>
        <w:rPr>
          <w:rFonts w:cs="Arial"/>
        </w:rPr>
        <w:t>];</w:t>
      </w:r>
    </w:p>
    <w:p w:rsidR="00643150" w:rsidRPr="00837B15" w:rsidRDefault="00643150" w:rsidP="00643150">
      <w:pPr>
        <w:pStyle w:val="ListNumber"/>
        <w:numPr>
          <w:ilvl w:val="0"/>
          <w:numId w:val="15"/>
        </w:numPr>
        <w:spacing w:after="200"/>
        <w:rPr>
          <w:rFonts w:cs="Arial"/>
        </w:rPr>
      </w:pPr>
      <w:r w:rsidRPr="00837B15">
        <w:rPr>
          <w:rFonts w:cs="Arial"/>
        </w:rPr>
        <w:t xml:space="preserve">the estimated </w:t>
      </w:r>
      <w:r>
        <w:rPr>
          <w:rFonts w:cs="Arial"/>
        </w:rPr>
        <w:t>commencement date for the Works is [</w:t>
      </w:r>
      <w:r>
        <w:rPr>
          <w:rFonts w:cs="Arial"/>
        </w:rPr>
        <w:tab/>
      </w:r>
      <w:r>
        <w:rPr>
          <w:rFonts w:cs="Arial"/>
        </w:rPr>
        <w:tab/>
        <w:t>], the estimated duration of the Works is [</w:t>
      </w:r>
      <w:r>
        <w:rPr>
          <w:rFonts w:cs="Arial"/>
        </w:rPr>
        <w:tab/>
      </w:r>
      <w:r>
        <w:rPr>
          <w:rFonts w:cs="Arial"/>
        </w:rPr>
        <w:tab/>
        <w:t xml:space="preserve">]  and the estimated </w:t>
      </w:r>
      <w:r w:rsidRPr="00837B15">
        <w:rPr>
          <w:rFonts w:cs="Arial"/>
        </w:rPr>
        <w:t>date for the achievement of practical completion is [</w:t>
      </w:r>
      <w:r w:rsidRPr="00837B15">
        <w:rPr>
          <w:rFonts w:cs="Arial"/>
        </w:rPr>
        <w:tab/>
        <w:t>].</w:t>
      </w:r>
    </w:p>
    <w:p w:rsidR="00643150" w:rsidRPr="005630AA" w:rsidRDefault="00643150" w:rsidP="000E5DE9">
      <w:pPr>
        <w:pStyle w:val="Paragraph"/>
      </w:pPr>
      <w:r>
        <w:t>When preparing this report</w:t>
      </w:r>
      <w:r w:rsidRPr="00490711">
        <w:t xml:space="preserve"> I/we have exercised all reasonable professional skill and care and have acted in good faith and </w:t>
      </w:r>
      <w:r w:rsidRPr="005630AA">
        <w:t>acknowledge</w:t>
      </w:r>
      <w:r>
        <w:t xml:space="preserve"> </w:t>
      </w:r>
      <w:r w:rsidRPr="005630AA">
        <w:t xml:space="preserve">that the Lenders are relying on this certificate for the purposes of the Escrow Deed and in agreeing to make the </w:t>
      </w:r>
      <w:r w:rsidR="00F256D5">
        <w:t>Project Loan</w:t>
      </w:r>
      <w:r w:rsidRPr="005630AA">
        <w:t xml:space="preserve">s to the </w:t>
      </w:r>
      <w:r w:rsidRPr="00DB4844">
        <w:t xml:space="preserve">Conditional </w:t>
      </w:r>
      <w:r w:rsidR="00574B97">
        <w:t>Unit Owners</w:t>
      </w:r>
      <w:r w:rsidRPr="00DB4844">
        <w:t xml:space="preserve"> and the Voluntary</w:t>
      </w:r>
      <w:r>
        <w:t xml:space="preserve"> </w:t>
      </w:r>
      <w:r w:rsidR="00574B97">
        <w:t>Unit Owners</w:t>
      </w:r>
      <w:r w:rsidRPr="005630AA">
        <w:t>.</w:t>
      </w:r>
    </w:p>
    <w:p w:rsidR="00643150" w:rsidRPr="005630AA" w:rsidRDefault="00643150" w:rsidP="000E5DE9">
      <w:pPr>
        <w:pStyle w:val="Paragraph"/>
      </w:pPr>
    </w:p>
    <w:p w:rsidR="00643150" w:rsidRPr="005630AA" w:rsidRDefault="00643150" w:rsidP="000E5DE9">
      <w:pPr>
        <w:pStyle w:val="Paragraph"/>
      </w:pPr>
      <w:r w:rsidRPr="005630AA">
        <w:t>[sign off]</w:t>
      </w:r>
    </w:p>
    <w:p w:rsidR="00643150" w:rsidRDefault="00643150" w:rsidP="00643150">
      <w:pPr>
        <w:pStyle w:val="Paragraph"/>
        <w:rPr>
          <w:b/>
        </w:rPr>
        <w:sectPr w:rsidR="00643150" w:rsidSect="004561A2">
          <w:pgSz w:w="11906" w:h="16838" w:code="9"/>
          <w:pgMar w:top="1417" w:right="1247" w:bottom="1247" w:left="1247" w:header="567" w:footer="567" w:gutter="0"/>
          <w:cols w:space="720"/>
          <w:titlePg/>
          <w:docGrid w:linePitch="360"/>
        </w:sectPr>
      </w:pPr>
    </w:p>
    <w:p w:rsidR="00643150" w:rsidRPr="00FC07E6" w:rsidRDefault="00643150" w:rsidP="00643150">
      <w:pPr>
        <w:pStyle w:val="Heading1"/>
        <w:numPr>
          <w:ilvl w:val="0"/>
          <w:numId w:val="0"/>
        </w:numPr>
        <w:jc w:val="center"/>
        <w:rPr>
          <w:b w:val="0"/>
        </w:rPr>
      </w:pPr>
      <w:bookmarkStart w:id="334" w:name="_Toc430255446"/>
      <w:r>
        <w:lastRenderedPageBreak/>
        <w:t xml:space="preserve">FOURTH SCHEDULE - </w:t>
      </w:r>
      <w:r>
        <w:br/>
      </w:r>
      <w:r w:rsidRPr="005361C8">
        <w:t>ESCROW DEED CERTIFICATE</w:t>
      </w:r>
      <w:bookmarkEnd w:id="334"/>
    </w:p>
    <w:p w:rsidR="00643150" w:rsidRPr="005B3775" w:rsidRDefault="00643150" w:rsidP="00643150">
      <w:pPr>
        <w:pStyle w:val="Paragraph"/>
        <w:rPr>
          <w:rFonts w:cs="Arial"/>
        </w:rPr>
      </w:pPr>
    </w:p>
    <w:p w:rsidR="00643150" w:rsidRPr="005B3775" w:rsidRDefault="00643150" w:rsidP="00643150">
      <w:pPr>
        <w:pStyle w:val="Paragraph"/>
        <w:tabs>
          <w:tab w:val="left" w:pos="5954"/>
        </w:tabs>
        <w:rPr>
          <w:rFonts w:cs="Arial"/>
        </w:rPr>
      </w:pPr>
      <w:r w:rsidRPr="005B3775">
        <w:rPr>
          <w:rFonts w:cs="Arial"/>
          <w:b/>
        </w:rPr>
        <w:t>DATED</w:t>
      </w:r>
      <w:r w:rsidRPr="005B3775">
        <w:rPr>
          <w:rFonts w:cs="Arial"/>
        </w:rPr>
        <w:tab/>
        <w:t>20</w:t>
      </w:r>
      <w:r>
        <w:rPr>
          <w:rFonts w:cs="Arial"/>
        </w:rPr>
        <w:t>[</w:t>
      </w:r>
      <w:r w:rsidRPr="005B3775">
        <w:rPr>
          <w:rFonts w:cs="Arial"/>
        </w:rPr>
        <w:t>1</w:t>
      </w:r>
      <w:r>
        <w:rPr>
          <w:rFonts w:cs="Arial"/>
        </w:rPr>
        <w:t>5]</w:t>
      </w:r>
    </w:p>
    <w:p w:rsidR="00643150" w:rsidRPr="00E6141C" w:rsidRDefault="00643150" w:rsidP="00643150">
      <w:pPr>
        <w:pStyle w:val="Paragraph"/>
        <w:rPr>
          <w:rFonts w:cs="Arial"/>
        </w:rPr>
      </w:pPr>
      <w:r w:rsidRPr="00E6141C">
        <w:rPr>
          <w:rFonts w:cs="Arial"/>
          <w:b/>
        </w:rPr>
        <w:t>TO:</w:t>
      </w:r>
      <w:r w:rsidRPr="00E6141C">
        <w:rPr>
          <w:rFonts w:cs="Arial"/>
        </w:rPr>
        <w:t xml:space="preserve"> </w:t>
      </w:r>
      <w:r w:rsidR="00EC6B2D" w:rsidRPr="00EC6B2D">
        <w:rPr>
          <w:rFonts w:cs="Arial"/>
          <w:b/>
        </w:rPr>
        <w:t>Buddle Findlay</w:t>
      </w:r>
      <w:r w:rsidR="00EC6B2D" w:rsidRPr="00EC6B2D" w:rsidDel="00EC6B2D">
        <w:rPr>
          <w:rFonts w:cs="Arial"/>
        </w:rPr>
        <w:t xml:space="preserve"> </w:t>
      </w:r>
      <w:r w:rsidRPr="00E6141C">
        <w:rPr>
          <w:rFonts w:cs="Arial"/>
        </w:rPr>
        <w:t xml:space="preserve"> (the "</w:t>
      </w:r>
      <w:r w:rsidRPr="00E6141C">
        <w:rPr>
          <w:rFonts w:cs="Arial"/>
          <w:b/>
        </w:rPr>
        <w:t>Escrow Agent</w:t>
      </w:r>
      <w:r w:rsidRPr="00E6141C">
        <w:rPr>
          <w:rFonts w:cs="Arial"/>
        </w:rPr>
        <w:t>")</w:t>
      </w:r>
    </w:p>
    <w:p w:rsidR="00643150" w:rsidRPr="005B3775" w:rsidRDefault="00643150" w:rsidP="00643150">
      <w:pPr>
        <w:pStyle w:val="Paragraph"/>
        <w:rPr>
          <w:rFonts w:cs="Arial"/>
        </w:rPr>
      </w:pPr>
    </w:p>
    <w:p w:rsidR="00643150" w:rsidRPr="00D77CFD" w:rsidRDefault="00643150" w:rsidP="00643150">
      <w:pPr>
        <w:pStyle w:val="Paragraph"/>
        <w:rPr>
          <w:rFonts w:cs="Arial"/>
        </w:rPr>
      </w:pPr>
      <w:r w:rsidRPr="00D77CFD">
        <w:rPr>
          <w:rFonts w:cs="Arial"/>
        </w:rPr>
        <w:t>In respect of [           </w:t>
      </w:r>
      <w:r w:rsidR="000A14C5">
        <w:rPr>
          <w:rFonts w:cs="Arial"/>
          <w:i/>
        </w:rPr>
        <w:t>building</w:t>
      </w:r>
      <w:r w:rsidRPr="00D77CFD">
        <w:rPr>
          <w:rFonts w:cs="Arial"/>
          <w:i/>
        </w:rPr>
        <w:t xml:space="preserve"> address</w:t>
      </w:r>
      <w:r w:rsidRPr="00D77CFD">
        <w:rPr>
          <w:rFonts w:cs="Arial"/>
        </w:rPr>
        <w:t>              ] (the "</w:t>
      </w:r>
      <w:r w:rsidR="00BD4D80">
        <w:rPr>
          <w:rFonts w:cs="Arial"/>
          <w:b/>
        </w:rPr>
        <w:t>Building</w:t>
      </w:r>
      <w:r w:rsidRPr="00D77CFD">
        <w:rPr>
          <w:rFonts w:cs="Arial"/>
        </w:rPr>
        <w:t>")</w:t>
      </w:r>
    </w:p>
    <w:p w:rsidR="00643150" w:rsidRPr="005B3775" w:rsidRDefault="00643150" w:rsidP="00643150">
      <w:pPr>
        <w:pStyle w:val="Paragraph"/>
        <w:rPr>
          <w:rFonts w:cs="Arial"/>
        </w:rPr>
      </w:pPr>
    </w:p>
    <w:p w:rsidR="00643150" w:rsidRPr="005B3775" w:rsidRDefault="00643150" w:rsidP="00643150">
      <w:pPr>
        <w:pStyle w:val="Paragraph"/>
        <w:rPr>
          <w:rFonts w:cs="Arial"/>
          <w:b/>
          <w:i/>
        </w:rPr>
      </w:pPr>
      <w:r w:rsidRPr="005B3775">
        <w:rPr>
          <w:rFonts w:cs="Arial"/>
          <w:b/>
          <w:i/>
        </w:rPr>
        <w:t>[Where solicitors engaged by the Body Corporate]</w:t>
      </w:r>
    </w:p>
    <w:p w:rsidR="00643150" w:rsidRPr="005B3775" w:rsidRDefault="00643150" w:rsidP="00643150">
      <w:pPr>
        <w:pStyle w:val="Paragraph"/>
        <w:rPr>
          <w:rFonts w:cs="Arial"/>
        </w:rPr>
      </w:pPr>
      <w:r w:rsidRPr="005B3775">
        <w:rPr>
          <w:rFonts w:cs="Arial"/>
        </w:rPr>
        <w:t xml:space="preserve">I/We are the solicitor(s) for Body Corporate [                          ], the Body Corporate in respect of the </w:t>
      </w:r>
      <w:r w:rsidR="000A14C5">
        <w:rPr>
          <w:rFonts w:cs="Arial"/>
        </w:rPr>
        <w:t>Building</w:t>
      </w:r>
      <w:r w:rsidRPr="005B3775">
        <w:rPr>
          <w:rFonts w:cs="Arial"/>
        </w:rPr>
        <w:t xml:space="preserve">, and this certificate is provided pursuant to the Escrow Deed dated [                        ] between the Body Corporate, the </w:t>
      </w:r>
      <w:r>
        <w:rPr>
          <w:rFonts w:cs="Arial"/>
        </w:rPr>
        <w:t xml:space="preserve">Escrow </w:t>
      </w:r>
      <w:r w:rsidR="00574B97">
        <w:rPr>
          <w:rFonts w:cs="Arial"/>
        </w:rPr>
        <w:t>Unit Owners</w:t>
      </w:r>
      <w:r w:rsidRPr="005B3775">
        <w:rPr>
          <w:rFonts w:cs="Arial"/>
        </w:rPr>
        <w:t xml:space="preserve"> and the Escrow Agent (the "</w:t>
      </w:r>
      <w:r w:rsidRPr="005B3775">
        <w:rPr>
          <w:rFonts w:cs="Arial"/>
          <w:b/>
        </w:rPr>
        <w:t>Escrow Deed</w:t>
      </w:r>
      <w:r w:rsidRPr="005B3775">
        <w:rPr>
          <w:rFonts w:cs="Arial"/>
        </w:rPr>
        <w:t>").</w:t>
      </w:r>
    </w:p>
    <w:p w:rsidR="00643150" w:rsidRPr="005B3775" w:rsidRDefault="00643150" w:rsidP="00643150">
      <w:pPr>
        <w:pStyle w:val="Paragraph"/>
        <w:rPr>
          <w:rFonts w:cs="Arial"/>
        </w:rPr>
      </w:pPr>
      <w:r w:rsidRPr="005B3775">
        <w:rPr>
          <w:rFonts w:cs="Arial"/>
        </w:rPr>
        <w:t>Terms not otherwise defined herein shall have the meaning given to them in the Escrow Deed.</w:t>
      </w:r>
    </w:p>
    <w:p w:rsidR="00643150" w:rsidRPr="005B3775" w:rsidRDefault="00643150" w:rsidP="00643150">
      <w:pPr>
        <w:pStyle w:val="Paragraph"/>
        <w:rPr>
          <w:rFonts w:cs="Arial"/>
        </w:rPr>
      </w:pPr>
      <w:r w:rsidRPr="005B3775">
        <w:rPr>
          <w:rFonts w:cs="Arial"/>
        </w:rPr>
        <w:t xml:space="preserve">As the solicitors acting for the Body Corporate in relation to the </w:t>
      </w:r>
      <w:r w:rsidR="00BD4D80">
        <w:rPr>
          <w:rFonts w:cs="Arial"/>
        </w:rPr>
        <w:t>strengthening work</w:t>
      </w:r>
      <w:r w:rsidRPr="005B3775">
        <w:rPr>
          <w:rFonts w:cs="Arial"/>
        </w:rPr>
        <w:t xml:space="preserve"> being undertaken at the </w:t>
      </w:r>
      <w:r w:rsidR="00BD4D80">
        <w:rPr>
          <w:rFonts w:cs="Arial"/>
        </w:rPr>
        <w:t>Building</w:t>
      </w:r>
      <w:r w:rsidRPr="005B3775">
        <w:rPr>
          <w:rFonts w:cs="Arial"/>
        </w:rPr>
        <w:t>, we hereby certify:</w:t>
      </w:r>
    </w:p>
    <w:p w:rsidR="00643150" w:rsidRPr="005B3775" w:rsidRDefault="00643150" w:rsidP="00643150">
      <w:pPr>
        <w:pStyle w:val="Paragraph"/>
        <w:rPr>
          <w:rFonts w:cs="Arial"/>
        </w:rPr>
      </w:pPr>
    </w:p>
    <w:p w:rsidR="00643150" w:rsidRPr="005B3775" w:rsidRDefault="00643150" w:rsidP="00643150">
      <w:pPr>
        <w:pStyle w:val="Paragraph"/>
        <w:rPr>
          <w:rFonts w:cs="Arial"/>
          <w:b/>
          <w:i/>
        </w:rPr>
      </w:pPr>
      <w:r w:rsidRPr="005B3775">
        <w:rPr>
          <w:rFonts w:cs="Arial"/>
          <w:b/>
          <w:i/>
        </w:rPr>
        <w:t xml:space="preserve">[Where no solicitors engaged by the Body Corporate] </w:t>
      </w:r>
    </w:p>
    <w:p w:rsidR="00643150" w:rsidRPr="005B3775" w:rsidRDefault="00643150" w:rsidP="00643150">
      <w:pPr>
        <w:pStyle w:val="Paragraph"/>
        <w:rPr>
          <w:rFonts w:cs="Arial"/>
        </w:rPr>
      </w:pPr>
      <w:r w:rsidRPr="005B3775">
        <w:rPr>
          <w:rFonts w:cs="Arial"/>
        </w:rPr>
        <w:t xml:space="preserve">I am the  current Body Corporate Chairperson of Body Corporate [                          ]  as notified to the Escrow Agent pursuant to the Escrow Deed dated [                        ] between the Body Corporate [                          ], the </w:t>
      </w:r>
      <w:r>
        <w:rPr>
          <w:rFonts w:cs="Arial"/>
        </w:rPr>
        <w:t xml:space="preserve">Escrow </w:t>
      </w:r>
      <w:r w:rsidR="00574B97">
        <w:rPr>
          <w:rFonts w:cs="Arial"/>
        </w:rPr>
        <w:t>Unit Owners</w:t>
      </w:r>
      <w:r w:rsidRPr="005B3775">
        <w:rPr>
          <w:rFonts w:cs="Arial"/>
        </w:rPr>
        <w:t xml:space="preserve"> and the Escrow Agent (the "</w:t>
      </w:r>
      <w:r w:rsidRPr="005B3775">
        <w:rPr>
          <w:rFonts w:cs="Arial"/>
          <w:b/>
        </w:rPr>
        <w:t>Escrow Deed</w:t>
      </w:r>
      <w:r w:rsidRPr="005B3775">
        <w:rPr>
          <w:rFonts w:cs="Arial"/>
        </w:rPr>
        <w:t xml:space="preserve">") in respect of the </w:t>
      </w:r>
      <w:r w:rsidR="00BD4D80">
        <w:rPr>
          <w:rFonts w:cs="Arial"/>
        </w:rPr>
        <w:t>Building</w:t>
      </w:r>
      <w:r w:rsidRPr="005B3775">
        <w:rPr>
          <w:rFonts w:cs="Arial"/>
        </w:rPr>
        <w:t>, and this certificate is provided pursuant to the Escrow Deed.</w:t>
      </w:r>
    </w:p>
    <w:p w:rsidR="00643150" w:rsidRPr="005B3775" w:rsidRDefault="00643150" w:rsidP="00643150">
      <w:pPr>
        <w:pStyle w:val="Paragraph"/>
        <w:rPr>
          <w:rFonts w:cs="Arial"/>
        </w:rPr>
      </w:pPr>
      <w:r w:rsidRPr="005B3775">
        <w:rPr>
          <w:rFonts w:cs="Arial"/>
        </w:rPr>
        <w:t>Terms not otherwise defined herein shall have the meaning given to them in the Escrow Deed.</w:t>
      </w:r>
    </w:p>
    <w:p w:rsidR="00643150" w:rsidRPr="005B3775" w:rsidRDefault="00643150" w:rsidP="00643150">
      <w:pPr>
        <w:pStyle w:val="Paragraph"/>
        <w:rPr>
          <w:rFonts w:cs="Arial"/>
        </w:rPr>
      </w:pPr>
      <w:r w:rsidRPr="005B3775">
        <w:rPr>
          <w:rFonts w:cs="Arial"/>
        </w:rPr>
        <w:t>As the Body Corporate Chairperson of Body Corporate [                          ] I hereby certify that:</w:t>
      </w:r>
    </w:p>
    <w:p w:rsidR="00643150" w:rsidRPr="0065322E" w:rsidRDefault="00643150" w:rsidP="00643150">
      <w:pPr>
        <w:pStyle w:val="ListNumber"/>
        <w:numPr>
          <w:ilvl w:val="0"/>
          <w:numId w:val="27"/>
        </w:numPr>
        <w:spacing w:after="200"/>
        <w:rPr>
          <w:rFonts w:cs="Arial"/>
        </w:rPr>
      </w:pPr>
      <w:r w:rsidRPr="00CA3D7C">
        <w:rPr>
          <w:rFonts w:cs="Arial"/>
        </w:rPr>
        <w:t>The Building Contract has been executed and that there have been no changes to the Building Contract s</w:t>
      </w:r>
      <w:r w:rsidRPr="0065322E">
        <w:rPr>
          <w:rFonts w:cs="Arial"/>
        </w:rPr>
        <w:t>ince the provision of the Interim Building Contract Report to the Lenders;</w:t>
      </w:r>
    </w:p>
    <w:p w:rsidR="00643150" w:rsidRDefault="00643150" w:rsidP="00643150">
      <w:pPr>
        <w:pStyle w:val="ListNumber"/>
        <w:numPr>
          <w:ilvl w:val="0"/>
          <w:numId w:val="27"/>
        </w:numPr>
        <w:spacing w:after="200"/>
        <w:rPr>
          <w:rFonts w:cs="Arial"/>
        </w:rPr>
      </w:pPr>
      <w:r>
        <w:rPr>
          <w:rFonts w:cs="Arial"/>
        </w:rPr>
        <w:t>The Contractor will be commencing work under the Building Contract on [</w:t>
      </w:r>
      <w:r>
        <w:rPr>
          <w:rFonts w:cs="Arial"/>
        </w:rPr>
        <w:tab/>
      </w:r>
      <w:r>
        <w:rPr>
          <w:rFonts w:cs="Arial"/>
        </w:rPr>
        <w:tab/>
        <w:t>], such date being no more than 6 months after the provision of the Interim Building Contract Report to the Escrow Agent;</w:t>
      </w:r>
    </w:p>
    <w:p w:rsidR="00643150" w:rsidRDefault="00643150" w:rsidP="00643150">
      <w:pPr>
        <w:pStyle w:val="ListNumber"/>
        <w:numPr>
          <w:ilvl w:val="0"/>
          <w:numId w:val="27"/>
        </w:numPr>
        <w:spacing w:after="200"/>
        <w:rPr>
          <w:rFonts w:cs="Arial"/>
        </w:rPr>
      </w:pPr>
      <w:r>
        <w:rPr>
          <w:rFonts w:cs="Arial"/>
        </w:rPr>
        <w:t>E</w:t>
      </w:r>
      <w:r w:rsidRPr="004A6AB0">
        <w:rPr>
          <w:rFonts w:cs="Arial"/>
        </w:rPr>
        <w:t xml:space="preserve">ach </w:t>
      </w:r>
      <w:r w:rsidR="00574B97">
        <w:rPr>
          <w:rFonts w:cs="Arial"/>
        </w:rPr>
        <w:t>Unit Owner</w:t>
      </w:r>
      <w:r w:rsidRPr="004A6AB0">
        <w:rPr>
          <w:rFonts w:cs="Arial"/>
        </w:rPr>
        <w:t xml:space="preserve"> has paid their </w:t>
      </w:r>
      <w:r w:rsidR="00F256D5">
        <w:rPr>
          <w:rFonts w:cs="Arial"/>
        </w:rPr>
        <w:t>Project</w:t>
      </w:r>
      <w:r>
        <w:rPr>
          <w:rFonts w:cs="Arial"/>
        </w:rPr>
        <w:t xml:space="preserve"> Levy </w:t>
      </w:r>
      <w:r w:rsidRPr="004A6AB0">
        <w:rPr>
          <w:rFonts w:cs="Arial"/>
        </w:rPr>
        <w:t xml:space="preserve">Amount to either the Escrow Account or the Body Corporate Account (as applicable) </w:t>
      </w:r>
      <w:r>
        <w:rPr>
          <w:rFonts w:cs="Arial"/>
        </w:rPr>
        <w:t xml:space="preserve">as set out in the attached </w:t>
      </w:r>
      <w:r w:rsidR="00F256D5">
        <w:rPr>
          <w:rFonts w:cs="Arial"/>
        </w:rPr>
        <w:t>Project</w:t>
      </w:r>
      <w:r>
        <w:rPr>
          <w:rFonts w:cs="Arial"/>
        </w:rPr>
        <w:t xml:space="preserve"> Levy Amount Schedule </w:t>
      </w:r>
      <w:r w:rsidRPr="004A6AB0">
        <w:rPr>
          <w:rFonts w:cs="Arial"/>
        </w:rPr>
        <w:t>in order</w:t>
      </w:r>
      <w:r>
        <w:rPr>
          <w:rFonts w:cs="Arial"/>
        </w:rPr>
        <w:t xml:space="preserve"> to meet the Project Costs, </w:t>
      </w:r>
      <w:r w:rsidRPr="00770CCE">
        <w:rPr>
          <w:rFonts w:cs="Arial"/>
          <w:b/>
        </w:rPr>
        <w:t>or,</w:t>
      </w:r>
      <w:r>
        <w:rPr>
          <w:rFonts w:cs="Arial"/>
        </w:rPr>
        <w:t xml:space="preserve"> </w:t>
      </w:r>
    </w:p>
    <w:p w:rsidR="00643150" w:rsidRPr="005B3775" w:rsidRDefault="00643150" w:rsidP="00643150">
      <w:pPr>
        <w:pStyle w:val="ListNumber"/>
        <w:numPr>
          <w:ilvl w:val="0"/>
          <w:numId w:val="0"/>
        </w:numPr>
        <w:ind w:left="567"/>
        <w:rPr>
          <w:rFonts w:cs="Arial"/>
        </w:rPr>
      </w:pPr>
      <w:r>
        <w:rPr>
          <w:rFonts w:cs="Arial"/>
        </w:rPr>
        <w:t xml:space="preserve">Although only the </w:t>
      </w:r>
      <w:r w:rsidR="00574B97">
        <w:rPr>
          <w:rFonts w:cs="Arial"/>
        </w:rPr>
        <w:t>Unit Owners</w:t>
      </w:r>
      <w:r>
        <w:rPr>
          <w:rFonts w:cs="Arial"/>
        </w:rPr>
        <w:t xml:space="preserve"> indicated </w:t>
      </w:r>
      <w:r w:rsidRPr="004A6AB0">
        <w:rPr>
          <w:rFonts w:cs="Arial"/>
        </w:rPr>
        <w:t xml:space="preserve">in the </w:t>
      </w:r>
      <w:r w:rsidRPr="007D15F5">
        <w:rPr>
          <w:rFonts w:cs="Arial"/>
        </w:rPr>
        <w:t xml:space="preserve">attached </w:t>
      </w:r>
      <w:r w:rsidR="00F256D5">
        <w:rPr>
          <w:rFonts w:cs="Arial"/>
        </w:rPr>
        <w:t>Project</w:t>
      </w:r>
      <w:r>
        <w:rPr>
          <w:rFonts w:cs="Arial"/>
        </w:rPr>
        <w:t xml:space="preserve"> Levy</w:t>
      </w:r>
      <w:r w:rsidRPr="007D15F5">
        <w:rPr>
          <w:rFonts w:cs="Arial"/>
        </w:rPr>
        <w:t xml:space="preserve"> Amount Schedu</w:t>
      </w:r>
      <w:r>
        <w:rPr>
          <w:rFonts w:cs="Arial"/>
        </w:rPr>
        <w:t>le</w:t>
      </w:r>
      <w:r w:rsidRPr="004A6AB0">
        <w:rPr>
          <w:rFonts w:cs="Arial"/>
        </w:rPr>
        <w:t xml:space="preserve"> have paid their </w:t>
      </w:r>
      <w:r w:rsidR="00F256D5">
        <w:rPr>
          <w:rFonts w:cs="Arial"/>
        </w:rPr>
        <w:t>Project</w:t>
      </w:r>
      <w:r>
        <w:rPr>
          <w:rFonts w:cs="Arial"/>
        </w:rPr>
        <w:t xml:space="preserve"> Levy Amount, </w:t>
      </w:r>
      <w:r w:rsidRPr="004A6AB0">
        <w:rPr>
          <w:rFonts w:cs="Arial"/>
        </w:rPr>
        <w:t xml:space="preserve">the Body Corporate is satisfied that the </w:t>
      </w:r>
      <w:r w:rsidR="00F256D5">
        <w:rPr>
          <w:rFonts w:cs="Arial"/>
        </w:rPr>
        <w:t>Project</w:t>
      </w:r>
      <w:r>
        <w:rPr>
          <w:rFonts w:cs="Arial"/>
        </w:rPr>
        <w:t xml:space="preserve"> Levy</w:t>
      </w:r>
      <w:r w:rsidRPr="004A6AB0">
        <w:rPr>
          <w:rFonts w:cs="Arial"/>
        </w:rPr>
        <w:t xml:space="preserve"> Amounts that have </w:t>
      </w:r>
      <w:r w:rsidRPr="004A6AB0">
        <w:rPr>
          <w:rFonts w:cs="Arial"/>
        </w:rPr>
        <w:lastRenderedPageBreak/>
        <w:t xml:space="preserve">been paid </w:t>
      </w:r>
      <w:r>
        <w:rPr>
          <w:rFonts w:cs="Arial"/>
          <w:b/>
        </w:rPr>
        <w:t>[together with [any loan facilities</w:t>
      </w:r>
      <w:r w:rsidRPr="004A6AB0">
        <w:rPr>
          <w:rFonts w:cs="Arial"/>
          <w:b/>
        </w:rPr>
        <w:t xml:space="preserve"> the Body Corporate may have access to</w:t>
      </w:r>
      <w:r>
        <w:rPr>
          <w:rFonts w:cs="Arial"/>
          <w:b/>
        </w:rPr>
        <w:t>]</w:t>
      </w:r>
      <w:r w:rsidRPr="007A61C5">
        <w:rPr>
          <w:rFonts w:cs="Arial"/>
          <w:b/>
        </w:rPr>
        <w:t xml:space="preserve"> / </w:t>
      </w:r>
      <w:r>
        <w:rPr>
          <w:rFonts w:cs="Arial"/>
          <w:b/>
        </w:rPr>
        <w:t>[</w:t>
      </w:r>
      <w:r w:rsidRPr="00770CCE">
        <w:rPr>
          <w:rFonts w:cs="Arial"/>
          <w:b/>
          <w:i/>
        </w:rPr>
        <w:t xml:space="preserve">specify other </w:t>
      </w:r>
      <w:r>
        <w:rPr>
          <w:rFonts w:cs="Arial"/>
          <w:b/>
          <w:i/>
        </w:rPr>
        <w:t>settlement such as work "in kind"</w:t>
      </w:r>
      <w:r w:rsidRPr="004A6AB0">
        <w:rPr>
          <w:rFonts w:cs="Arial"/>
          <w:b/>
        </w:rPr>
        <w:t>,</w:t>
      </w:r>
      <w:r>
        <w:rPr>
          <w:rFonts w:cs="Arial"/>
          <w:b/>
        </w:rPr>
        <w:t>]</w:t>
      </w:r>
      <w:r w:rsidRPr="004A6AB0">
        <w:rPr>
          <w:rFonts w:cs="Arial"/>
        </w:rPr>
        <w:t>]are sufficient to meet the Project Costs</w:t>
      </w:r>
      <w:r>
        <w:rPr>
          <w:rFonts w:cs="Arial"/>
        </w:rPr>
        <w:t>.</w:t>
      </w:r>
    </w:p>
    <w:p w:rsidR="00643150" w:rsidRDefault="00643150" w:rsidP="00643150">
      <w:pPr>
        <w:pStyle w:val="Paragraph"/>
        <w:rPr>
          <w:rFonts w:cs="Arial"/>
        </w:rPr>
      </w:pPr>
      <w:r w:rsidRPr="00310639">
        <w:rPr>
          <w:rFonts w:cs="Arial"/>
          <w:b/>
        </w:rPr>
        <w:t>Attached</w:t>
      </w:r>
      <w:r w:rsidRPr="00310639">
        <w:rPr>
          <w:rFonts w:cs="Arial"/>
        </w:rPr>
        <w:t xml:space="preserve"> is a certified copy of the </w:t>
      </w:r>
      <w:r w:rsidR="00687747">
        <w:rPr>
          <w:rFonts w:cs="Arial"/>
        </w:rPr>
        <w:t>Engineer's</w:t>
      </w:r>
      <w:r w:rsidRPr="00310639">
        <w:rPr>
          <w:rFonts w:cs="Arial"/>
        </w:rPr>
        <w:t xml:space="preserve"> Certificate that has been provided to the Escrow Agent before </w:t>
      </w:r>
      <w:r w:rsidR="00F256D5">
        <w:rPr>
          <w:rFonts w:cs="Arial"/>
        </w:rPr>
        <w:t>Project Loan</w:t>
      </w:r>
      <w:r w:rsidRPr="00310639">
        <w:rPr>
          <w:rFonts w:cs="Arial"/>
        </w:rPr>
        <w:t>s were advanced to the Escrow Account.</w:t>
      </w:r>
      <w:r>
        <w:rPr>
          <w:rFonts w:cs="Arial"/>
        </w:rPr>
        <w:t xml:space="preserve"> </w:t>
      </w:r>
    </w:p>
    <w:p w:rsidR="00643150" w:rsidRPr="005B3775" w:rsidRDefault="00643150" w:rsidP="00643150">
      <w:pPr>
        <w:pStyle w:val="Paragraph"/>
        <w:rPr>
          <w:rFonts w:cs="Arial"/>
        </w:rPr>
      </w:pPr>
      <w:r>
        <w:rPr>
          <w:rFonts w:cs="Arial"/>
        </w:rPr>
        <w:t>I/</w:t>
      </w:r>
      <w:r w:rsidRPr="005B3775">
        <w:rPr>
          <w:rFonts w:cs="Arial"/>
        </w:rPr>
        <w:t xml:space="preserve">We acknowledge that the Lenders are relying on this certificate for the purposes of the Escrow Deed and in agreeing to make the </w:t>
      </w:r>
      <w:r w:rsidR="00F256D5">
        <w:rPr>
          <w:rFonts w:cs="Arial"/>
        </w:rPr>
        <w:t>Project Loan</w:t>
      </w:r>
      <w:r w:rsidRPr="005B3775">
        <w:rPr>
          <w:rFonts w:cs="Arial"/>
        </w:rPr>
        <w:t xml:space="preserve">s to the </w:t>
      </w:r>
      <w:r w:rsidRPr="00DB4844">
        <w:rPr>
          <w:rFonts w:cs="Arial"/>
        </w:rPr>
        <w:t xml:space="preserve">Conditional </w:t>
      </w:r>
      <w:r w:rsidR="00574B97">
        <w:rPr>
          <w:rFonts w:cs="Arial"/>
        </w:rPr>
        <w:t>Unit Owners</w:t>
      </w:r>
      <w:r w:rsidRPr="00DB4844">
        <w:rPr>
          <w:rFonts w:cs="Arial"/>
        </w:rPr>
        <w:t xml:space="preserve"> and the Voluntary</w:t>
      </w:r>
      <w:r>
        <w:rPr>
          <w:rFonts w:cs="Arial"/>
        </w:rPr>
        <w:t xml:space="preserve"> </w:t>
      </w:r>
      <w:r w:rsidR="00574B97">
        <w:rPr>
          <w:rFonts w:cs="Arial"/>
        </w:rPr>
        <w:t>Unit Owners</w:t>
      </w:r>
      <w:r w:rsidRPr="005B3775">
        <w:rPr>
          <w:rFonts w:cs="Arial"/>
        </w:rPr>
        <w:t>.</w:t>
      </w:r>
    </w:p>
    <w:p w:rsidR="00643150" w:rsidRPr="005B3775" w:rsidRDefault="00643150" w:rsidP="00643150">
      <w:pPr>
        <w:pStyle w:val="Paragraph"/>
        <w:rPr>
          <w:rFonts w:cs="Arial"/>
        </w:rPr>
      </w:pPr>
    </w:p>
    <w:p w:rsidR="00643150" w:rsidRPr="005B3775" w:rsidRDefault="00643150" w:rsidP="00643150">
      <w:pPr>
        <w:pStyle w:val="Paragraph"/>
        <w:rPr>
          <w:rFonts w:cs="Arial"/>
        </w:rPr>
      </w:pPr>
      <w:r w:rsidRPr="005B3775">
        <w:rPr>
          <w:rFonts w:cs="Arial"/>
        </w:rPr>
        <w:t>[sign off]</w:t>
      </w:r>
    </w:p>
    <w:p w:rsidR="00643150" w:rsidRDefault="00643150" w:rsidP="00643150">
      <w:pPr>
        <w:pStyle w:val="Paragraph"/>
        <w:rPr>
          <w:b/>
        </w:rPr>
        <w:sectPr w:rsidR="00643150" w:rsidSect="004561A2">
          <w:pgSz w:w="11906" w:h="16838" w:code="9"/>
          <w:pgMar w:top="1417" w:right="1247" w:bottom="1247" w:left="1247" w:header="567" w:footer="567" w:gutter="0"/>
          <w:cols w:space="720"/>
          <w:titlePg/>
          <w:docGrid w:linePitch="360"/>
        </w:sectPr>
      </w:pPr>
    </w:p>
    <w:p w:rsidR="00643150" w:rsidRDefault="00643150" w:rsidP="00643150">
      <w:pPr>
        <w:pStyle w:val="Heading1"/>
        <w:numPr>
          <w:ilvl w:val="0"/>
          <w:numId w:val="0"/>
        </w:numPr>
        <w:jc w:val="center"/>
      </w:pPr>
      <w:bookmarkStart w:id="335" w:name="_Toc430255447"/>
      <w:r>
        <w:lastRenderedPageBreak/>
        <w:t xml:space="preserve">FIFTH SCHEDULE - </w:t>
      </w:r>
      <w:r>
        <w:br/>
        <w:t>project expense claim</w:t>
      </w:r>
      <w:r w:rsidRPr="005361C8">
        <w:t xml:space="preserve"> CERTIFICATE</w:t>
      </w:r>
      <w:bookmarkEnd w:id="335"/>
    </w:p>
    <w:p w:rsidR="00643150" w:rsidRPr="005361C8" w:rsidRDefault="00643150" w:rsidP="00643150">
      <w:pPr>
        <w:pStyle w:val="Paragraph"/>
        <w:rPr>
          <w:b/>
        </w:rPr>
      </w:pPr>
    </w:p>
    <w:p w:rsidR="00643150" w:rsidRPr="005630AA" w:rsidRDefault="00643150" w:rsidP="000E5DE9">
      <w:pPr>
        <w:pStyle w:val="Paragraph"/>
      </w:pPr>
    </w:p>
    <w:p w:rsidR="00643150" w:rsidRPr="005630AA" w:rsidRDefault="00643150" w:rsidP="000E5DE9">
      <w:pPr>
        <w:pStyle w:val="Paragraph"/>
      </w:pPr>
      <w:r w:rsidRPr="005630AA">
        <w:rPr>
          <w:b/>
        </w:rPr>
        <w:t>DATED</w:t>
      </w:r>
      <w:r w:rsidRPr="005630AA">
        <w:tab/>
        <w:t>20</w:t>
      </w:r>
      <w:r>
        <w:t>[</w:t>
      </w:r>
      <w:r w:rsidRPr="005630AA">
        <w:t>1</w:t>
      </w:r>
      <w:r>
        <w:t>5]</w:t>
      </w:r>
    </w:p>
    <w:p w:rsidR="00643150" w:rsidRDefault="00643150" w:rsidP="000E5DE9">
      <w:pPr>
        <w:pStyle w:val="Paragraph"/>
      </w:pPr>
    </w:p>
    <w:p w:rsidR="00643150" w:rsidRPr="00E6141C" w:rsidRDefault="00643150" w:rsidP="000E5DE9">
      <w:pPr>
        <w:pStyle w:val="Paragraph"/>
      </w:pPr>
      <w:r w:rsidRPr="00E6141C">
        <w:rPr>
          <w:b/>
        </w:rPr>
        <w:t>TO:</w:t>
      </w:r>
      <w:r w:rsidRPr="00E6141C">
        <w:t xml:space="preserve"> </w:t>
      </w:r>
      <w:r w:rsidR="00EC6B2D" w:rsidRPr="00EC6B2D">
        <w:rPr>
          <w:b/>
        </w:rPr>
        <w:t>Buddle Findlay</w:t>
      </w:r>
      <w:r w:rsidR="00EC6B2D" w:rsidRPr="00EC6B2D" w:rsidDel="00EC6B2D">
        <w:t xml:space="preserve"> </w:t>
      </w:r>
      <w:r w:rsidRPr="00E6141C">
        <w:t>] (the "</w:t>
      </w:r>
      <w:r w:rsidRPr="00E6141C">
        <w:rPr>
          <w:b/>
        </w:rPr>
        <w:t>Escrow Agent</w:t>
      </w:r>
      <w:r w:rsidRPr="00E6141C">
        <w:t>")</w:t>
      </w:r>
    </w:p>
    <w:p w:rsidR="00643150" w:rsidRPr="005630AA" w:rsidRDefault="00643150" w:rsidP="000E5DE9">
      <w:pPr>
        <w:pStyle w:val="Paragraph"/>
      </w:pPr>
    </w:p>
    <w:p w:rsidR="00643150" w:rsidRDefault="00643150" w:rsidP="000E5DE9">
      <w:pPr>
        <w:pStyle w:val="Paragraph"/>
      </w:pPr>
      <w:r w:rsidRPr="005630AA">
        <w:t>In respect of [           </w:t>
      </w:r>
      <w:r w:rsidR="000A14C5">
        <w:rPr>
          <w:i/>
        </w:rPr>
        <w:t>building</w:t>
      </w:r>
      <w:r w:rsidRPr="005630AA">
        <w:rPr>
          <w:i/>
        </w:rPr>
        <w:t xml:space="preserve"> address</w:t>
      </w:r>
      <w:r w:rsidRPr="005630AA">
        <w:t>              ] (the "</w:t>
      </w:r>
      <w:r w:rsidR="00BD4D80">
        <w:rPr>
          <w:b/>
        </w:rPr>
        <w:t>Building</w:t>
      </w:r>
      <w:r w:rsidRPr="005630AA">
        <w:t>")</w:t>
      </w:r>
      <w:r w:rsidR="000E5DE9">
        <w:t xml:space="preserve"> </w:t>
      </w:r>
      <w:r w:rsidRPr="005630AA">
        <w:t>I a</w:t>
      </w:r>
      <w:r>
        <w:t>m</w:t>
      </w:r>
      <w:r w:rsidRPr="005630AA">
        <w:t xml:space="preserve"> the  </w:t>
      </w:r>
      <w:r>
        <w:t xml:space="preserve">current Body Corporate Chairperson of Body </w:t>
      </w:r>
      <w:r w:rsidRPr="00F87485">
        <w:t>Corporate [                          ]</w:t>
      </w:r>
      <w:r>
        <w:t xml:space="preserve">  as notified to the Escrow Agent pursuant to the Escrow Deed </w:t>
      </w:r>
      <w:r w:rsidRPr="0016260F">
        <w:t>dated [                        ] between the Body Corporate</w:t>
      </w:r>
      <w:r>
        <w:t xml:space="preserve"> </w:t>
      </w:r>
      <w:r w:rsidRPr="0016260F">
        <w:t xml:space="preserve">[                          ], the </w:t>
      </w:r>
      <w:r>
        <w:t xml:space="preserve">Escrow </w:t>
      </w:r>
      <w:r w:rsidR="00574B97">
        <w:t>Unit Owners</w:t>
      </w:r>
      <w:r w:rsidRPr="0016260F">
        <w:t xml:space="preserve"> and the Escrow Agent (the "</w:t>
      </w:r>
      <w:r w:rsidRPr="0016260F">
        <w:rPr>
          <w:b/>
        </w:rPr>
        <w:t>Escrow Deed</w:t>
      </w:r>
      <w:r w:rsidRPr="0016260F">
        <w:t>")</w:t>
      </w:r>
      <w:r w:rsidRPr="005630AA">
        <w:t xml:space="preserve"> in respect of the </w:t>
      </w:r>
      <w:r w:rsidR="00BD4D80">
        <w:t>Building</w:t>
      </w:r>
      <w:r w:rsidRPr="005630AA">
        <w:t>, and this certificate is provided pursuant to the Escrow Deed.</w:t>
      </w:r>
    </w:p>
    <w:p w:rsidR="00643150" w:rsidRDefault="00643150" w:rsidP="000E5DE9">
      <w:pPr>
        <w:pStyle w:val="Paragraph"/>
      </w:pPr>
      <w:r w:rsidRPr="005630AA">
        <w:t>Terms not otherwise defined herein shall have the meaning given to them in the Escrow Deed.</w:t>
      </w:r>
    </w:p>
    <w:p w:rsidR="00643150" w:rsidRDefault="00643150" w:rsidP="000E5DE9">
      <w:pPr>
        <w:pStyle w:val="Paragraph"/>
      </w:pPr>
      <w:r>
        <w:t xml:space="preserve">As the Body Corporate Chairperson of Body Corporate </w:t>
      </w:r>
      <w:r w:rsidRPr="00E16122">
        <w:t>[                          ]</w:t>
      </w:r>
      <w:r>
        <w:t xml:space="preserve"> I</w:t>
      </w:r>
      <w:r w:rsidRPr="005630AA">
        <w:t xml:space="preserve"> hereby certify that</w:t>
      </w:r>
      <w:r>
        <w:t xml:space="preserve"> in respect of the Project Expense Claim dated [</w:t>
      </w:r>
      <w:r>
        <w:tab/>
      </w:r>
      <w:r>
        <w:tab/>
      </w:r>
      <w:r w:rsidRPr="008631E3">
        <w:t>]</w:t>
      </w:r>
      <w:r w:rsidRPr="00564275">
        <w:t xml:space="preserve"> in the amount of $[</w:t>
      </w:r>
      <w:r w:rsidRPr="00564275">
        <w:rPr>
          <w:i/>
          <w:iCs/>
        </w:rPr>
        <w:t>insert amount to be paid by the Escrow Agent</w:t>
      </w:r>
      <w:r w:rsidRPr="00564275">
        <w:t>]</w:t>
      </w:r>
      <w:r>
        <w:t xml:space="preserve"> </w:t>
      </w:r>
      <w:r w:rsidRPr="00ED3ADB">
        <w:t xml:space="preserve">being [Escrow Proportion of Funds]% of </w:t>
      </w:r>
      <w:r>
        <w:t>the total Project Expense Claim of $[Project Expense Claim</w:t>
      </w:r>
      <w:r w:rsidRPr="00ED3ADB">
        <w:t xml:space="preserve"> Total]</w:t>
      </w:r>
      <w:r w:rsidRPr="00564275">
        <w:t>:</w:t>
      </w:r>
    </w:p>
    <w:p w:rsidR="00643150" w:rsidRPr="005361C8" w:rsidRDefault="00643150" w:rsidP="00643150">
      <w:pPr>
        <w:pStyle w:val="ListNumber"/>
        <w:numPr>
          <w:ilvl w:val="0"/>
          <w:numId w:val="17"/>
        </w:numPr>
        <w:spacing w:after="200"/>
        <w:rPr>
          <w:rFonts w:cs="Arial"/>
        </w:rPr>
      </w:pPr>
      <w:r w:rsidRPr="00D24153">
        <w:rPr>
          <w:rFonts w:cs="Arial"/>
        </w:rPr>
        <w:t xml:space="preserve">the </w:t>
      </w:r>
      <w:r>
        <w:rPr>
          <w:rFonts w:cs="Arial"/>
        </w:rPr>
        <w:t>services and any other expense</w:t>
      </w:r>
      <w:r w:rsidRPr="00D24153">
        <w:rPr>
          <w:rFonts w:cs="Arial"/>
        </w:rPr>
        <w:t xml:space="preserve"> described in the </w:t>
      </w:r>
      <w:r>
        <w:rPr>
          <w:rFonts w:cs="Arial"/>
        </w:rPr>
        <w:t>Project Expense</w:t>
      </w:r>
      <w:r w:rsidRPr="00D24153">
        <w:rPr>
          <w:rFonts w:cs="Arial"/>
        </w:rPr>
        <w:t xml:space="preserve"> Claim relates to the </w:t>
      </w:r>
      <w:r>
        <w:rPr>
          <w:rFonts w:cs="Arial"/>
        </w:rPr>
        <w:t>management and administration of</w:t>
      </w:r>
      <w:r w:rsidRPr="00D24153">
        <w:rPr>
          <w:rFonts w:cs="Arial"/>
        </w:rPr>
        <w:t xml:space="preserve"> the </w:t>
      </w:r>
      <w:r w:rsidR="009A22F7">
        <w:rPr>
          <w:rFonts w:cs="Arial"/>
        </w:rPr>
        <w:t>Works</w:t>
      </w:r>
      <w:r w:rsidR="00574B97">
        <w:rPr>
          <w:rFonts w:cs="Arial"/>
        </w:rPr>
        <w:t xml:space="preserve"> specified in the </w:t>
      </w:r>
      <w:r w:rsidR="00687747" w:rsidRPr="00574B97">
        <w:rPr>
          <w:rFonts w:cs="Arial"/>
        </w:rPr>
        <w:t>Plan of Works</w:t>
      </w:r>
      <w:r w:rsidRPr="005361C8">
        <w:rPr>
          <w:rFonts w:cs="Arial"/>
        </w:rPr>
        <w:t>; and</w:t>
      </w:r>
    </w:p>
    <w:p w:rsidR="00643150" w:rsidRPr="0065322E" w:rsidRDefault="00643150" w:rsidP="00643150">
      <w:pPr>
        <w:pStyle w:val="ListNumber"/>
        <w:numPr>
          <w:ilvl w:val="0"/>
          <w:numId w:val="17"/>
        </w:numPr>
        <w:spacing w:after="200"/>
        <w:rPr>
          <w:rFonts w:cs="Arial"/>
        </w:rPr>
      </w:pPr>
      <w:r w:rsidRPr="00CA3D7C">
        <w:rPr>
          <w:rFonts w:cs="Arial"/>
        </w:rPr>
        <w:t>all wo</w:t>
      </w:r>
      <w:r w:rsidRPr="0081659B">
        <w:rPr>
          <w:rFonts w:cs="Arial"/>
        </w:rPr>
        <w:t xml:space="preserve">rk to which the </w:t>
      </w:r>
      <w:r w:rsidRPr="0065322E">
        <w:rPr>
          <w:rFonts w:cs="Arial"/>
        </w:rPr>
        <w:t>Project Expense Claim relates has been completed and I am satisfied the Project Expense Claim is in order for payment by the Escrow Agent.</w:t>
      </w:r>
    </w:p>
    <w:p w:rsidR="00643150" w:rsidRDefault="00643150" w:rsidP="00643150">
      <w:pPr>
        <w:pStyle w:val="ListNumber"/>
        <w:numPr>
          <w:ilvl w:val="0"/>
          <w:numId w:val="0"/>
        </w:numPr>
        <w:ind w:left="567"/>
        <w:rPr>
          <w:rFonts w:cs="Arial"/>
        </w:rPr>
      </w:pPr>
      <w:r>
        <w:rPr>
          <w:rFonts w:cs="Arial"/>
        </w:rPr>
        <w:t>[</w:t>
      </w:r>
      <w:r w:rsidRPr="00B74091">
        <w:rPr>
          <w:rFonts w:cs="Arial"/>
          <w:i/>
        </w:rPr>
        <w:t>Or if an expense</w:t>
      </w:r>
      <w:r w:rsidR="00574B97">
        <w:rPr>
          <w:rFonts w:cs="Arial"/>
          <w:i/>
        </w:rPr>
        <w:t xml:space="preserve"> is not covered by the</w:t>
      </w:r>
      <w:r>
        <w:rPr>
          <w:rFonts w:cs="Arial"/>
          <w:i/>
        </w:rPr>
        <w:t xml:space="preserve"> </w:t>
      </w:r>
      <w:r w:rsidR="00687747" w:rsidRPr="00574B97">
        <w:rPr>
          <w:rFonts w:cs="Arial"/>
          <w:i/>
        </w:rPr>
        <w:t>Plan of Works</w:t>
      </w:r>
      <w:r w:rsidR="00574B97">
        <w:rPr>
          <w:rFonts w:cs="Arial"/>
          <w:i/>
        </w:rPr>
        <w:t>]</w:t>
      </w:r>
    </w:p>
    <w:p w:rsidR="00643150" w:rsidRPr="008631E3" w:rsidRDefault="00643150" w:rsidP="00643150">
      <w:pPr>
        <w:pStyle w:val="ListNumber"/>
        <w:numPr>
          <w:ilvl w:val="0"/>
          <w:numId w:val="0"/>
        </w:numPr>
        <w:ind w:left="567"/>
        <w:rPr>
          <w:rFonts w:cs="Arial"/>
        </w:rPr>
      </w:pPr>
      <w:r>
        <w:rPr>
          <w:rFonts w:cs="Arial"/>
        </w:rPr>
        <w:t>the expense described in the Project Expense Claim is an expense</w:t>
      </w:r>
      <w:r>
        <w:rPr>
          <w:lang w:eastAsia="en-NZ"/>
        </w:rPr>
        <w:t xml:space="preserve"> </w:t>
      </w:r>
      <w:r w:rsidRPr="00B74091">
        <w:rPr>
          <w:rFonts w:cs="Arial"/>
        </w:rPr>
        <w:t xml:space="preserve">validly </w:t>
      </w:r>
      <w:r w:rsidRPr="00F87485">
        <w:rPr>
          <w:rFonts w:cs="Arial"/>
        </w:rPr>
        <w:t xml:space="preserve">payable by the Body Corporate in relation to, or connection with, </w:t>
      </w:r>
      <w:r w:rsidRPr="00424DCA">
        <w:rPr>
          <w:rFonts w:cs="Arial"/>
        </w:rPr>
        <w:t xml:space="preserve">the </w:t>
      </w:r>
      <w:r w:rsidR="00EA79D0">
        <w:rPr>
          <w:rFonts w:cs="Arial"/>
        </w:rPr>
        <w:t>Strengthening</w:t>
      </w:r>
      <w:r>
        <w:rPr>
          <w:rFonts w:cs="Arial"/>
        </w:rPr>
        <w:t xml:space="preserve"> Project and I am satisfied the expense is in order for payment by the Escrow Agent.  </w:t>
      </w:r>
    </w:p>
    <w:p w:rsidR="00643150" w:rsidRPr="005630AA" w:rsidRDefault="00643150" w:rsidP="000E5DE9">
      <w:pPr>
        <w:pStyle w:val="Paragraph"/>
      </w:pPr>
      <w:r>
        <w:t>I</w:t>
      </w:r>
      <w:r w:rsidRPr="005630AA">
        <w:t xml:space="preserve"> acknowledge that the Lenders are relying on this certificate for the purposes of the Escrow Deed and in agreeing to make the </w:t>
      </w:r>
      <w:r w:rsidR="00F256D5">
        <w:t>Project Loan</w:t>
      </w:r>
      <w:r w:rsidRPr="005630AA">
        <w:t xml:space="preserve">s to the </w:t>
      </w:r>
      <w:r w:rsidRPr="00DB4844">
        <w:t xml:space="preserve">Conditional </w:t>
      </w:r>
      <w:r w:rsidR="00574B97">
        <w:t>Unit Owners</w:t>
      </w:r>
      <w:r w:rsidRPr="00DB4844">
        <w:t xml:space="preserve"> and the Voluntary</w:t>
      </w:r>
      <w:r>
        <w:t xml:space="preserve"> </w:t>
      </w:r>
      <w:r w:rsidR="00574B97">
        <w:t>Unit Owners</w:t>
      </w:r>
      <w:r w:rsidRPr="005630AA">
        <w:t>.</w:t>
      </w:r>
    </w:p>
    <w:p w:rsidR="00643150" w:rsidRPr="005630AA" w:rsidRDefault="00643150" w:rsidP="000E5DE9">
      <w:pPr>
        <w:pStyle w:val="Paragraph"/>
      </w:pPr>
    </w:p>
    <w:p w:rsidR="00643150" w:rsidRPr="005630AA" w:rsidRDefault="00643150" w:rsidP="000E5DE9">
      <w:pPr>
        <w:pStyle w:val="Paragraph"/>
      </w:pPr>
      <w:r w:rsidRPr="005630AA">
        <w:t>[sign off]</w:t>
      </w:r>
    </w:p>
    <w:p w:rsidR="00643150" w:rsidRDefault="00643150" w:rsidP="00643150">
      <w:pPr>
        <w:pStyle w:val="Paragraph"/>
        <w:rPr>
          <w:b/>
        </w:rPr>
        <w:sectPr w:rsidR="00643150" w:rsidSect="004561A2">
          <w:pgSz w:w="11906" w:h="16838" w:code="9"/>
          <w:pgMar w:top="1417" w:right="1247" w:bottom="1247" w:left="1247" w:header="567" w:footer="567" w:gutter="0"/>
          <w:cols w:space="720"/>
          <w:titlePg/>
          <w:docGrid w:linePitch="360"/>
        </w:sectPr>
      </w:pPr>
    </w:p>
    <w:p w:rsidR="00643150" w:rsidRDefault="00643150" w:rsidP="00643150">
      <w:pPr>
        <w:pStyle w:val="Heading1"/>
        <w:numPr>
          <w:ilvl w:val="0"/>
          <w:numId w:val="0"/>
        </w:numPr>
        <w:jc w:val="center"/>
      </w:pPr>
      <w:bookmarkStart w:id="336" w:name="_Toc430255448"/>
      <w:r>
        <w:lastRenderedPageBreak/>
        <w:t xml:space="preserve">SIXTH SCHEDULE - </w:t>
      </w:r>
      <w:r>
        <w:br/>
        <w:t>Building Consultant</w:t>
      </w:r>
      <w:r w:rsidRPr="005361C8">
        <w:t xml:space="preserve"> CERTIFICATE</w:t>
      </w:r>
      <w:bookmarkEnd w:id="336"/>
    </w:p>
    <w:p w:rsidR="00643150" w:rsidRPr="005361C8" w:rsidRDefault="00643150" w:rsidP="00643150">
      <w:pPr>
        <w:pStyle w:val="Paragraph"/>
        <w:jc w:val="center"/>
        <w:rPr>
          <w:b/>
        </w:rPr>
      </w:pPr>
      <w:r w:rsidRPr="005361C8">
        <w:rPr>
          <w:b/>
        </w:rPr>
        <w:t>PAYMENT SCHEDULE</w:t>
      </w:r>
    </w:p>
    <w:p w:rsidR="00643150" w:rsidRPr="005630AA" w:rsidRDefault="00643150" w:rsidP="000E5DE9">
      <w:pPr>
        <w:pStyle w:val="Paragraph"/>
      </w:pPr>
    </w:p>
    <w:p w:rsidR="00643150" w:rsidRPr="005630AA" w:rsidRDefault="00643150" w:rsidP="000E5DE9">
      <w:pPr>
        <w:pStyle w:val="Paragraph"/>
      </w:pPr>
      <w:r w:rsidRPr="005630AA">
        <w:rPr>
          <w:b/>
        </w:rPr>
        <w:t>DATED</w:t>
      </w:r>
      <w:r w:rsidRPr="005630AA">
        <w:tab/>
        <w:t>20</w:t>
      </w:r>
      <w:r>
        <w:t>[</w:t>
      </w:r>
      <w:r w:rsidRPr="005630AA">
        <w:t>1</w:t>
      </w:r>
      <w:r>
        <w:t>5]</w:t>
      </w:r>
    </w:p>
    <w:p w:rsidR="00643150" w:rsidRDefault="00643150" w:rsidP="000E5DE9">
      <w:pPr>
        <w:pStyle w:val="Paragraph"/>
      </w:pPr>
    </w:p>
    <w:p w:rsidR="00643150" w:rsidRPr="00E6141C" w:rsidRDefault="00643150" w:rsidP="000E5DE9">
      <w:pPr>
        <w:pStyle w:val="Paragraph"/>
      </w:pPr>
      <w:r w:rsidRPr="00E6141C">
        <w:rPr>
          <w:b/>
        </w:rPr>
        <w:t>TO:</w:t>
      </w:r>
      <w:r w:rsidRPr="00E6141C">
        <w:t xml:space="preserve"> </w:t>
      </w:r>
      <w:r w:rsidR="00EC6B2D" w:rsidRPr="00EC6B2D">
        <w:rPr>
          <w:b/>
        </w:rPr>
        <w:t>Buddle Findlay</w:t>
      </w:r>
      <w:r w:rsidR="00EC6B2D" w:rsidRPr="00EC6B2D" w:rsidDel="00EC6B2D">
        <w:t xml:space="preserve"> </w:t>
      </w:r>
      <w:r w:rsidRPr="00E6141C">
        <w:t>(the "</w:t>
      </w:r>
      <w:r w:rsidRPr="00E6141C">
        <w:rPr>
          <w:b/>
        </w:rPr>
        <w:t>Escrow Agent</w:t>
      </w:r>
      <w:r w:rsidRPr="00E6141C">
        <w:t>")</w:t>
      </w:r>
    </w:p>
    <w:p w:rsidR="00643150" w:rsidRPr="005630AA" w:rsidRDefault="00643150" w:rsidP="000E5DE9">
      <w:pPr>
        <w:pStyle w:val="Paragraph"/>
      </w:pPr>
    </w:p>
    <w:p w:rsidR="00643150" w:rsidRDefault="00643150" w:rsidP="000E5DE9">
      <w:pPr>
        <w:pStyle w:val="Paragraph"/>
      </w:pPr>
      <w:r w:rsidRPr="005630AA">
        <w:t>In respect of [           </w:t>
      </w:r>
      <w:r w:rsidR="000A14C5">
        <w:rPr>
          <w:i/>
        </w:rPr>
        <w:t>building</w:t>
      </w:r>
      <w:r w:rsidRPr="005630AA">
        <w:rPr>
          <w:i/>
        </w:rPr>
        <w:t xml:space="preserve"> address</w:t>
      </w:r>
      <w:r w:rsidRPr="005630AA">
        <w:t>              ] (the "</w:t>
      </w:r>
      <w:r w:rsidR="000A14C5">
        <w:rPr>
          <w:b/>
        </w:rPr>
        <w:t>Building</w:t>
      </w:r>
      <w:r w:rsidRPr="005630AA">
        <w:t>")</w:t>
      </w:r>
      <w:r w:rsidR="000E5DE9">
        <w:t xml:space="preserve"> </w:t>
      </w:r>
      <w:r w:rsidRPr="005630AA">
        <w:t xml:space="preserve">I/we are the </w:t>
      </w:r>
      <w:r>
        <w:t>Building Consultant</w:t>
      </w:r>
      <w:r w:rsidRPr="005630AA">
        <w:t xml:space="preserve"> </w:t>
      </w:r>
      <w:r>
        <w:t xml:space="preserve">appointed pursuant to the Escrow Deed </w:t>
      </w:r>
      <w:r w:rsidRPr="0016260F">
        <w:t>dated [                        ] between the Body Corporate</w:t>
      </w:r>
      <w:r>
        <w:t xml:space="preserve"> </w:t>
      </w:r>
      <w:r w:rsidRPr="0016260F">
        <w:t xml:space="preserve">[                          ], the </w:t>
      </w:r>
      <w:r>
        <w:t xml:space="preserve">Escrow </w:t>
      </w:r>
      <w:r w:rsidR="00574B97">
        <w:t>Unit Owners</w:t>
      </w:r>
      <w:r w:rsidRPr="0016260F">
        <w:t xml:space="preserve"> and the Escrow Agent (the "</w:t>
      </w:r>
      <w:r w:rsidRPr="0016260F">
        <w:rPr>
          <w:b/>
        </w:rPr>
        <w:t>Escrow Deed</w:t>
      </w:r>
      <w:r w:rsidRPr="0016260F">
        <w:t>")</w:t>
      </w:r>
      <w:r w:rsidRPr="005630AA">
        <w:t xml:space="preserve"> in respect of the </w:t>
      </w:r>
      <w:r w:rsidR="000A14C5">
        <w:t>Building</w:t>
      </w:r>
      <w:r w:rsidRPr="005630AA">
        <w:t>, and this certificate is provided pursuant to the Escrow Deed.</w:t>
      </w:r>
    </w:p>
    <w:p w:rsidR="00643150" w:rsidRDefault="00643150" w:rsidP="000E5DE9">
      <w:pPr>
        <w:pStyle w:val="Paragraph"/>
      </w:pPr>
      <w:r w:rsidRPr="005630AA">
        <w:t>Terms not otherwise defined herein shall have the meaning given to them in the Escrow Deed.</w:t>
      </w:r>
    </w:p>
    <w:p w:rsidR="00643150" w:rsidRDefault="00643150" w:rsidP="000E5DE9">
      <w:pPr>
        <w:pStyle w:val="Paragraph"/>
      </w:pPr>
      <w:r w:rsidRPr="005630AA">
        <w:t xml:space="preserve">As the </w:t>
      </w:r>
      <w:r>
        <w:t>Building Consultant</w:t>
      </w:r>
      <w:r w:rsidRPr="005630AA">
        <w:t xml:space="preserve"> </w:t>
      </w:r>
      <w:r>
        <w:t xml:space="preserve">certifying for the Lenders </w:t>
      </w:r>
      <w:r w:rsidRPr="005630AA">
        <w:t xml:space="preserve">in relation to the work being undertaken to </w:t>
      </w:r>
      <w:r>
        <w:t xml:space="preserve">complete the </w:t>
      </w:r>
      <w:r w:rsidR="009A22F7">
        <w:t>Works</w:t>
      </w:r>
      <w:r>
        <w:t xml:space="preserve"> at the </w:t>
      </w:r>
      <w:r w:rsidR="000A14C5">
        <w:t>Building</w:t>
      </w:r>
      <w:r w:rsidRPr="005630AA">
        <w:t xml:space="preserve"> we hereby certify that</w:t>
      </w:r>
      <w:r>
        <w:t xml:space="preserve"> in respect of the Payment Schedule dated [                                       </w:t>
      </w:r>
      <w:r w:rsidRPr="008631E3">
        <w:t>]</w:t>
      </w:r>
      <w:r>
        <w:t xml:space="preserve"> </w:t>
      </w:r>
      <w:r w:rsidRPr="00564275">
        <w:t>in the amount of $[</w:t>
      </w:r>
      <w:r w:rsidRPr="00564275">
        <w:rPr>
          <w:i/>
          <w:iCs/>
        </w:rPr>
        <w:t>insert amount to be paid by the Escrow Agent</w:t>
      </w:r>
      <w:r w:rsidRPr="00564275">
        <w:t>]</w:t>
      </w:r>
      <w:r w:rsidRPr="00ED3ADB">
        <w:rPr>
          <w:color w:val="1F497D"/>
        </w:rPr>
        <w:t xml:space="preserve"> </w:t>
      </w:r>
      <w:r w:rsidRPr="00ED3ADB">
        <w:t>being [Escrow Proportion of Funds]% of the total Payment Schedule Claim of $[Payment Schedule Total]</w:t>
      </w:r>
      <w:r w:rsidRPr="00564275">
        <w:t>:</w:t>
      </w:r>
    </w:p>
    <w:p w:rsidR="00643150" w:rsidRPr="005361C8" w:rsidRDefault="00643150" w:rsidP="00896027">
      <w:pPr>
        <w:pStyle w:val="ListNumber"/>
        <w:numPr>
          <w:ilvl w:val="0"/>
          <w:numId w:val="18"/>
        </w:numPr>
        <w:tabs>
          <w:tab w:val="left" w:pos="567"/>
        </w:tabs>
        <w:spacing w:after="200"/>
        <w:rPr>
          <w:rFonts w:cs="Arial"/>
        </w:rPr>
      </w:pPr>
      <w:r w:rsidRPr="00F87BCB">
        <w:rPr>
          <w:rFonts w:cs="Arial"/>
        </w:rPr>
        <w:t xml:space="preserve">we have received a written declaration from the </w:t>
      </w:r>
      <w:r w:rsidR="00687747">
        <w:rPr>
          <w:rFonts w:cs="Arial"/>
        </w:rPr>
        <w:t>Engineer</w:t>
      </w:r>
      <w:r w:rsidRPr="00F87BCB">
        <w:rPr>
          <w:rFonts w:cs="Arial"/>
        </w:rPr>
        <w:t xml:space="preserve"> that all work is being carried out in accordance with the plans and specifications for the </w:t>
      </w:r>
      <w:r w:rsidR="009A22F7">
        <w:rPr>
          <w:rFonts w:cs="Arial"/>
        </w:rPr>
        <w:t>Works</w:t>
      </w:r>
      <w:r w:rsidRPr="00F87BCB">
        <w:rPr>
          <w:rFonts w:cs="Arial"/>
        </w:rPr>
        <w:t xml:space="preserve"> specified in the </w:t>
      </w:r>
      <w:r w:rsidR="00687747" w:rsidRPr="00574B97">
        <w:rPr>
          <w:rFonts w:cs="Arial"/>
        </w:rPr>
        <w:t>Plan of Works</w:t>
      </w:r>
      <w:r w:rsidRPr="00F87BCB">
        <w:rPr>
          <w:rFonts w:cs="Arial"/>
        </w:rPr>
        <w:t xml:space="preserve"> and in a "workmanlike" manner</w:t>
      </w:r>
      <w:r w:rsidRPr="005361C8">
        <w:rPr>
          <w:rFonts w:cs="Arial"/>
        </w:rPr>
        <w:t>; and</w:t>
      </w:r>
    </w:p>
    <w:p w:rsidR="00643150" w:rsidRDefault="00643150" w:rsidP="00896027">
      <w:pPr>
        <w:pStyle w:val="ListNumber"/>
        <w:numPr>
          <w:ilvl w:val="0"/>
          <w:numId w:val="17"/>
        </w:numPr>
        <w:tabs>
          <w:tab w:val="left" w:pos="567"/>
        </w:tabs>
        <w:spacing w:after="200"/>
        <w:rPr>
          <w:rFonts w:cs="Arial"/>
        </w:rPr>
      </w:pPr>
      <w:r>
        <w:rPr>
          <w:rFonts w:cs="Arial"/>
        </w:rPr>
        <w:t xml:space="preserve">in our opinion </w:t>
      </w:r>
      <w:r w:rsidRPr="008631E3">
        <w:rPr>
          <w:rFonts w:cs="Arial"/>
        </w:rPr>
        <w:t xml:space="preserve">all work to which the Payment Schedule relates has been completed. </w:t>
      </w:r>
    </w:p>
    <w:p w:rsidR="00643150" w:rsidRDefault="00643150" w:rsidP="00896027">
      <w:pPr>
        <w:pStyle w:val="Paragraph"/>
      </w:pPr>
      <w:r>
        <w:t>I/</w:t>
      </w:r>
      <w:r w:rsidRPr="005630AA">
        <w:t xml:space="preserve">We </w:t>
      </w:r>
      <w:r w:rsidRPr="00EB2432">
        <w:t>have exercised all reasonable professional skill and care and have acted in good faith</w:t>
      </w:r>
      <w:r>
        <w:t xml:space="preserve"> and</w:t>
      </w:r>
      <w:r w:rsidRPr="00EB2432">
        <w:t xml:space="preserve"> </w:t>
      </w:r>
      <w:r w:rsidRPr="005630AA">
        <w:t xml:space="preserve">acknowledge that the Lenders are relying on this certificate for the purposes of the Escrow Deed and in agreeing to make the </w:t>
      </w:r>
      <w:r w:rsidR="00F256D5">
        <w:t>Project Loan</w:t>
      </w:r>
      <w:r w:rsidRPr="005630AA">
        <w:t xml:space="preserve">s to the </w:t>
      </w:r>
      <w:r>
        <w:t xml:space="preserve">Conditional </w:t>
      </w:r>
      <w:r w:rsidR="00574B97">
        <w:t>Unit Owners</w:t>
      </w:r>
      <w:r>
        <w:t xml:space="preserve"> and the Voluntary </w:t>
      </w:r>
      <w:r w:rsidR="00574B97">
        <w:t>Unit Owners</w:t>
      </w:r>
      <w:r w:rsidRPr="005630AA">
        <w:t>.</w:t>
      </w:r>
    </w:p>
    <w:p w:rsidR="00643150" w:rsidRPr="005630AA" w:rsidRDefault="00643150" w:rsidP="00896027">
      <w:pPr>
        <w:pStyle w:val="Paragraph"/>
      </w:pPr>
    </w:p>
    <w:p w:rsidR="00643150" w:rsidRPr="005630AA" w:rsidRDefault="00643150" w:rsidP="00896027">
      <w:pPr>
        <w:pStyle w:val="Paragraph"/>
      </w:pPr>
      <w:r w:rsidRPr="005630AA">
        <w:t>[sign off]</w:t>
      </w:r>
    </w:p>
    <w:p w:rsidR="00643150" w:rsidRDefault="00643150" w:rsidP="00643150">
      <w:pPr>
        <w:pStyle w:val="Heading1"/>
        <w:numPr>
          <w:ilvl w:val="0"/>
          <w:numId w:val="0"/>
        </w:numPr>
        <w:jc w:val="center"/>
      </w:pPr>
      <w:r>
        <w:rPr>
          <w:b w:val="0"/>
        </w:rPr>
        <w:br w:type="page"/>
      </w:r>
      <w:bookmarkStart w:id="337" w:name="_Toc397417063"/>
      <w:bookmarkStart w:id="338" w:name="_Toc430255449"/>
      <w:r w:rsidRPr="00310639">
        <w:lastRenderedPageBreak/>
        <w:t>SEVENTH SCHEDULE -</w:t>
      </w:r>
      <w:r w:rsidRPr="00310639">
        <w:br/>
      </w:r>
      <w:r w:rsidR="00687747">
        <w:t>Engineer's</w:t>
      </w:r>
      <w:r w:rsidRPr="00310639">
        <w:t xml:space="preserve"> CERTIFICATE</w:t>
      </w:r>
      <w:bookmarkEnd w:id="337"/>
      <w:bookmarkEnd w:id="338"/>
    </w:p>
    <w:p w:rsidR="00896027" w:rsidRPr="00896027" w:rsidRDefault="00896027" w:rsidP="00896027">
      <w:pPr>
        <w:pStyle w:val="Paragraph"/>
      </w:pPr>
    </w:p>
    <w:p w:rsidR="00643150" w:rsidRPr="00E6141C" w:rsidRDefault="00643150" w:rsidP="00896027">
      <w:pPr>
        <w:pStyle w:val="Paragraph"/>
      </w:pPr>
      <w:r w:rsidRPr="00896027">
        <w:rPr>
          <w:b/>
        </w:rPr>
        <w:t>DATED</w:t>
      </w:r>
      <w:r w:rsidRPr="00E6141C">
        <w:tab/>
      </w:r>
      <w:r>
        <w:tab/>
      </w:r>
      <w:r>
        <w:tab/>
      </w:r>
      <w:r>
        <w:tab/>
      </w:r>
      <w:r>
        <w:tab/>
      </w:r>
      <w:r>
        <w:tab/>
      </w:r>
      <w:r>
        <w:tab/>
      </w:r>
      <w:r w:rsidRPr="001C33E9">
        <w:t>20[1</w:t>
      </w:r>
      <w:r>
        <w:t>5</w:t>
      </w:r>
      <w:r w:rsidRPr="001C33E9">
        <w:t>]</w:t>
      </w:r>
    </w:p>
    <w:p w:rsidR="00643150" w:rsidRDefault="00643150" w:rsidP="00896027">
      <w:pPr>
        <w:pStyle w:val="Paragraph"/>
      </w:pPr>
    </w:p>
    <w:p w:rsidR="00643150" w:rsidRPr="00E6141C" w:rsidRDefault="00643150" w:rsidP="00896027">
      <w:pPr>
        <w:pStyle w:val="Paragraph"/>
      </w:pPr>
      <w:r w:rsidRPr="00896027">
        <w:rPr>
          <w:b/>
        </w:rPr>
        <w:t>TO</w:t>
      </w:r>
      <w:r w:rsidRPr="00E6141C">
        <w:t xml:space="preserve">: </w:t>
      </w:r>
      <w:r w:rsidR="00EC6B2D" w:rsidRPr="00EC6B2D">
        <w:rPr>
          <w:b/>
        </w:rPr>
        <w:t>Buddle Findlay</w:t>
      </w:r>
      <w:r w:rsidRPr="00E6141C">
        <w:t xml:space="preserve"> (the "</w:t>
      </w:r>
      <w:r w:rsidRPr="00896027">
        <w:rPr>
          <w:b/>
        </w:rPr>
        <w:t>Escrow Agent</w:t>
      </w:r>
      <w:r w:rsidRPr="00E6141C">
        <w:t>")</w:t>
      </w:r>
    </w:p>
    <w:p w:rsidR="00643150" w:rsidRDefault="00643150" w:rsidP="00896027">
      <w:pPr>
        <w:pStyle w:val="Paragraph"/>
      </w:pPr>
    </w:p>
    <w:p w:rsidR="00643150" w:rsidRPr="00310639" w:rsidRDefault="00643150" w:rsidP="00896027">
      <w:pPr>
        <w:pStyle w:val="Paragraph"/>
      </w:pPr>
      <w:r w:rsidRPr="00310639">
        <w:t>In respect of [           </w:t>
      </w:r>
      <w:r w:rsidR="000A14C5">
        <w:rPr>
          <w:i/>
        </w:rPr>
        <w:t>building</w:t>
      </w:r>
      <w:r w:rsidRPr="00310639">
        <w:rPr>
          <w:i/>
        </w:rPr>
        <w:t xml:space="preserve"> address</w:t>
      </w:r>
      <w:r w:rsidRPr="00310639">
        <w:t>              ] (the "</w:t>
      </w:r>
      <w:r w:rsidR="000A14C5">
        <w:rPr>
          <w:b/>
        </w:rPr>
        <w:t>Building</w:t>
      </w:r>
      <w:r w:rsidRPr="00310639">
        <w:t>")</w:t>
      </w:r>
      <w:r w:rsidR="00896027">
        <w:t xml:space="preserve"> </w:t>
      </w:r>
      <w:r w:rsidRPr="00310639">
        <w:t xml:space="preserve">I/We are the </w:t>
      </w:r>
      <w:r w:rsidR="00687747">
        <w:t>Engineer(s)</w:t>
      </w:r>
      <w:r w:rsidRPr="00310639">
        <w:t xml:space="preserve"> for Body Corporate [                          ], the Body Corporate in respect of the </w:t>
      </w:r>
      <w:r w:rsidR="000A14C5">
        <w:t>Building</w:t>
      </w:r>
      <w:r w:rsidRPr="00310639">
        <w:t>, and this certificate is provided pursuant to the Escrow Deed dated [                        ] between the B</w:t>
      </w:r>
      <w:r>
        <w:t xml:space="preserve">ody Corporate, the Escrow </w:t>
      </w:r>
      <w:r w:rsidR="00574B97">
        <w:t>Unit Owners</w:t>
      </w:r>
      <w:r w:rsidRPr="00310639">
        <w:t xml:space="preserve"> and the Escrow Agent (the "</w:t>
      </w:r>
      <w:r w:rsidRPr="00896027">
        <w:rPr>
          <w:b/>
        </w:rPr>
        <w:t>Escrow Deed</w:t>
      </w:r>
      <w:r w:rsidRPr="00310639">
        <w:t>").</w:t>
      </w:r>
    </w:p>
    <w:p w:rsidR="00643150" w:rsidRPr="00310639" w:rsidRDefault="00643150" w:rsidP="00896027">
      <w:pPr>
        <w:pStyle w:val="Paragraph"/>
      </w:pPr>
      <w:r w:rsidRPr="00310639">
        <w:t>Terms not otherwise defined herein shall have the meaning given to them in the Escrow Deed.</w:t>
      </w:r>
    </w:p>
    <w:p w:rsidR="00643150" w:rsidRPr="00310639" w:rsidRDefault="00643150" w:rsidP="00896027">
      <w:pPr>
        <w:pStyle w:val="Paragraph"/>
      </w:pPr>
      <w:r w:rsidRPr="00310639">
        <w:t xml:space="preserve">As the </w:t>
      </w:r>
      <w:r w:rsidR="00687747">
        <w:t>Engineer</w:t>
      </w:r>
      <w:r w:rsidRPr="00310639">
        <w:t xml:space="preserve"> acting for the Body Corporate in relation to the work being undertaken to complete the </w:t>
      </w:r>
      <w:r w:rsidR="009A22F7">
        <w:t>Works</w:t>
      </w:r>
      <w:r w:rsidRPr="00310639">
        <w:t xml:space="preserve"> at the </w:t>
      </w:r>
      <w:r w:rsidR="000A14C5">
        <w:t>Building</w:t>
      </w:r>
      <w:r w:rsidRPr="00310639">
        <w:t xml:space="preserve">, I/we hereby certify that, subject to the work required to undertake the </w:t>
      </w:r>
      <w:r w:rsidR="009A22F7">
        <w:t>Works</w:t>
      </w:r>
      <w:r w:rsidRPr="00310639">
        <w:t xml:space="preserve"> being completed in a workmanlike manner:</w:t>
      </w:r>
    </w:p>
    <w:p w:rsidR="00643150" w:rsidRPr="006C1BFA" w:rsidRDefault="00643150" w:rsidP="00643150">
      <w:pPr>
        <w:pStyle w:val="ListNumber"/>
        <w:numPr>
          <w:ilvl w:val="0"/>
          <w:numId w:val="28"/>
        </w:numPr>
        <w:spacing w:after="200"/>
      </w:pPr>
      <w:r w:rsidRPr="006C1BFA">
        <w:t xml:space="preserve">I/we have prepared the </w:t>
      </w:r>
      <w:r w:rsidR="00687747">
        <w:t>Plan of Works</w:t>
      </w:r>
      <w:r w:rsidRPr="006C1BFA">
        <w:t xml:space="preserve"> and in our opinion, the </w:t>
      </w:r>
      <w:r w:rsidR="00687747">
        <w:t>Plan of Works</w:t>
      </w:r>
      <w:r w:rsidRPr="006C1BFA">
        <w:t xml:space="preserve"> will, </w:t>
      </w:r>
      <w:r w:rsidR="00687747">
        <w:t xml:space="preserve">strengthen the </w:t>
      </w:r>
      <w:r w:rsidR="00687747" w:rsidRPr="00687747">
        <w:t>Bu</w:t>
      </w:r>
      <w:r w:rsidR="00657D73">
        <w:t>ilding to 67</w:t>
      </w:r>
      <w:r w:rsidR="00E01DC5">
        <w:t>% of NBS or higher</w:t>
      </w:r>
      <w:r w:rsidRPr="006C1BFA">
        <w:t>; and</w:t>
      </w:r>
    </w:p>
    <w:p w:rsidR="00643150" w:rsidRPr="006C1BFA" w:rsidRDefault="00643150" w:rsidP="00896027">
      <w:pPr>
        <w:pStyle w:val="ListNumber"/>
        <w:numPr>
          <w:ilvl w:val="0"/>
          <w:numId w:val="28"/>
        </w:numPr>
        <w:spacing w:after="200"/>
      </w:pPr>
      <w:r w:rsidRPr="006C1BFA">
        <w:t xml:space="preserve">the </w:t>
      </w:r>
      <w:r w:rsidR="00687747">
        <w:t>Plan of Works</w:t>
      </w:r>
      <w:r w:rsidRPr="006C1BFA">
        <w:t xml:space="preserve"> satisf</w:t>
      </w:r>
      <w:r w:rsidR="00687747">
        <w:t>ies</w:t>
      </w:r>
      <w:r w:rsidRPr="006C1BFA">
        <w:t xml:space="preserve"> the requirements of the Building Code (as that term is defined in the Building Act 2004).</w:t>
      </w:r>
    </w:p>
    <w:p w:rsidR="00643150" w:rsidRPr="00310639" w:rsidRDefault="00643150" w:rsidP="00896027">
      <w:pPr>
        <w:pStyle w:val="Paragraph"/>
      </w:pPr>
      <w:r w:rsidRPr="00310639">
        <w:t xml:space="preserve">I/We have exercised all reasonable professional skill and care and have acted in good faith and acknowledge that the Lenders are relying on this certificate for the purposes of the Escrow Deed and in agreeing to make the </w:t>
      </w:r>
      <w:r w:rsidR="00F256D5">
        <w:t>Project Loan</w:t>
      </w:r>
      <w:r>
        <w:t xml:space="preserve">s to the Lender </w:t>
      </w:r>
      <w:r w:rsidR="00574B97">
        <w:t>Unit Owners</w:t>
      </w:r>
      <w:r w:rsidRPr="00310639">
        <w:t>.</w:t>
      </w:r>
    </w:p>
    <w:p w:rsidR="00643150" w:rsidRPr="00310639" w:rsidRDefault="00643150" w:rsidP="00896027">
      <w:pPr>
        <w:pStyle w:val="Paragraph"/>
      </w:pPr>
      <w:r w:rsidRPr="00310639">
        <w:t>[sign off]</w:t>
      </w:r>
    </w:p>
    <w:sectPr w:rsidR="00643150" w:rsidRPr="00310639" w:rsidSect="004561A2">
      <w:headerReference w:type="even" r:id="rId21"/>
      <w:headerReference w:type="default" r:id="rId22"/>
      <w:footerReference w:type="even" r:id="rId23"/>
      <w:footerReference w:type="default" r:id="rId24"/>
      <w:headerReference w:type="first" r:id="rId25"/>
      <w:footerReference w:type="first" r:id="rId26"/>
      <w:pgSz w:w="11906" w:h="16838" w:code="9"/>
      <w:pgMar w:top="1418" w:right="1247" w:bottom="1247" w:left="1247" w:header="709" w:footer="85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1A2" w:rsidRDefault="004561A2" w:rsidP="009917EB">
      <w:r>
        <w:separator/>
      </w:r>
    </w:p>
  </w:endnote>
  <w:endnote w:type="continuationSeparator" w:id="0">
    <w:p w:rsidR="004561A2" w:rsidRDefault="004561A2" w:rsidP="0099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1A2" w:rsidRDefault="004561A2">
    <w:pPr>
      <w:pStyle w:val="Foote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1A2" w:rsidRDefault="004561A2">
    <w:pPr>
      <w:pStyle w:val="Footer"/>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1A2" w:rsidRDefault="004561A2" w:rsidP="00011B9E">
    <w:pPr>
      <w:pStyle w:val="Footer"/>
      <w:tabs>
        <w:tab w:val="clear" w:pos="9026"/>
        <w:tab w:val="right" w:pos="9639"/>
      </w:tabs>
      <w:rPr>
        <w:rStyle w:val="DocNumber"/>
      </w:rPr>
    </w:pPr>
  </w:p>
  <w:p w:rsidR="004561A2" w:rsidRPr="004F2565" w:rsidRDefault="004561A2" w:rsidP="00011B9E">
    <w:pPr>
      <w:pStyle w:val="Footer"/>
      <w:tabs>
        <w:tab w:val="clear" w:pos="9026"/>
        <w:tab w:val="right" w:pos="9639"/>
      </w:tabs>
      <w:rPr>
        <w:i/>
      </w:rPr>
    </w:pPr>
    <w:r w:rsidRPr="00656D55">
      <w:rPr>
        <w:rStyle w:val="DocNumber"/>
      </w:rPr>
      <w:fldChar w:fldCharType="begin"/>
    </w:r>
    <w:r w:rsidR="00656D55" w:rsidRPr="00656D55">
      <w:rPr>
        <w:rStyle w:val="DocNumber"/>
      </w:rPr>
      <w:instrText>QUOTE "BF\\54503405\\3"</w:instrText>
    </w:r>
    <w:r w:rsidRPr="00656D55">
      <w:rPr>
        <w:rStyle w:val="DocNumber"/>
      </w:rPr>
      <w:fldChar w:fldCharType="separate"/>
    </w:r>
    <w:r w:rsidR="00656D55" w:rsidRPr="00656D55">
      <w:rPr>
        <w:rStyle w:val="DocNumber"/>
      </w:rPr>
      <w:t>BF\54503405\3</w:t>
    </w:r>
    <w:r w:rsidRPr="00656D55">
      <w:rPr>
        <w:rStyle w:val="DocNumber"/>
      </w:rPr>
      <w:fldChar w:fldCharType="end"/>
    </w:r>
    <w:r w:rsidRPr="00D86A87">
      <w:rPr>
        <w:rStyle w:val="DocNumber"/>
      </w:rPr>
      <w:t xml:space="preserve"> | Page </w:t>
    </w:r>
    <w:r>
      <w:fldChar w:fldCharType="begin"/>
    </w:r>
    <w:r>
      <w:instrText xml:space="preserve"> PAGE   \* MERGEFORMAT </w:instrText>
    </w:r>
    <w:r>
      <w:fldChar w:fldCharType="separate"/>
    </w:r>
    <w:r w:rsidR="000F243E">
      <w:rPr>
        <w:noProof/>
      </w:rPr>
      <w:t>27</w:t>
    </w:r>
    <w:r>
      <w:rPr>
        <w:noProof/>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1A2" w:rsidRDefault="004561A2" w:rsidP="004F2565">
    <w:pPr>
      <w:pStyle w:val="Footer"/>
      <w:tabs>
        <w:tab w:val="clear" w:pos="9026"/>
        <w:tab w:val="right" w:pos="9639"/>
      </w:tabs>
      <w:rPr>
        <w:rStyle w:val="DocNumber"/>
      </w:rPr>
    </w:pPr>
  </w:p>
  <w:p w:rsidR="004561A2" w:rsidRPr="004F2565" w:rsidRDefault="004561A2" w:rsidP="004F2565">
    <w:pPr>
      <w:pStyle w:val="Footer"/>
      <w:tabs>
        <w:tab w:val="clear" w:pos="9026"/>
        <w:tab w:val="right" w:pos="9639"/>
      </w:tabs>
      <w:rPr>
        <w:i/>
      </w:rPr>
    </w:pPr>
    <w:r w:rsidRPr="00656D55">
      <w:rPr>
        <w:rStyle w:val="DocNumber"/>
      </w:rPr>
      <w:fldChar w:fldCharType="begin"/>
    </w:r>
    <w:r w:rsidR="00656D55" w:rsidRPr="00656D55">
      <w:rPr>
        <w:rStyle w:val="DocNumber"/>
      </w:rPr>
      <w:instrText>QUOTE "BF\\54503405\\3"</w:instrText>
    </w:r>
    <w:r w:rsidRPr="00656D55">
      <w:rPr>
        <w:rStyle w:val="DocNumber"/>
      </w:rPr>
      <w:fldChar w:fldCharType="separate"/>
    </w:r>
    <w:r w:rsidR="00656D55" w:rsidRPr="00656D55">
      <w:rPr>
        <w:rStyle w:val="DocNumber"/>
      </w:rPr>
      <w:t>BF\54503405\3</w:t>
    </w:r>
    <w:r w:rsidRPr="00656D55">
      <w:rPr>
        <w:rStyle w:val="DocNumber"/>
      </w:rPr>
      <w:fldChar w:fldCharType="end"/>
    </w:r>
    <w:r w:rsidRPr="00D86A87">
      <w:rPr>
        <w:rStyle w:val="DocNumber"/>
      </w:rPr>
      <w:t xml:space="preserve"> | Page </w:t>
    </w:r>
    <w:r>
      <w:fldChar w:fldCharType="begin"/>
    </w:r>
    <w:r>
      <w:instrText xml:space="preserve"> PAGE   \* MERGEFORMAT </w:instrText>
    </w:r>
    <w:r>
      <w:fldChar w:fldCharType="separate"/>
    </w:r>
    <w:r>
      <w:rPr>
        <w:noProof/>
      </w:rPr>
      <w:t>28</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1A2" w:rsidRDefault="004561A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1A2" w:rsidRDefault="000F243E" w:rsidP="00643150">
    <w:pPr>
      <w:pStyle w:val="Footer"/>
      <w:ind w:left="3402"/>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bfmain3" style="width:193.8pt;height:17.6pt;visibility:visible">
          <v:imagedata r:id="rId1" o:title="bfmain3"/>
        </v:shape>
      </w:pic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1A2" w:rsidRDefault="004561A2" w:rsidP="00643150">
    <w:pPr>
      <w:pStyle w:val="Footer"/>
      <w:tabs>
        <w:tab w:val="right" w:pos="9639"/>
      </w:tabs>
      <w:rPr>
        <w:rStyle w:val="DocNumber"/>
      </w:rPr>
    </w:pPr>
  </w:p>
  <w:p w:rsidR="004561A2" w:rsidRPr="009B585E" w:rsidRDefault="004561A2" w:rsidP="00643150">
    <w:pPr>
      <w:pStyle w:val="Footer"/>
      <w:tabs>
        <w:tab w:val="right" w:pos="9639"/>
      </w:tabs>
      <w:rPr>
        <w:i/>
      </w:rPr>
    </w:pPr>
    <w:r w:rsidRPr="00656D55">
      <w:rPr>
        <w:rStyle w:val="DocNumber"/>
      </w:rPr>
      <w:fldChar w:fldCharType="begin"/>
    </w:r>
    <w:r w:rsidR="00656D55" w:rsidRPr="00656D55">
      <w:rPr>
        <w:rStyle w:val="DocNumber"/>
      </w:rPr>
      <w:instrText>QUOTE "BF\\54503405\\3"</w:instrText>
    </w:r>
    <w:r w:rsidRPr="00656D55">
      <w:rPr>
        <w:rStyle w:val="DocNumber"/>
      </w:rPr>
      <w:fldChar w:fldCharType="separate"/>
    </w:r>
    <w:r w:rsidR="00656D55" w:rsidRPr="00656D55">
      <w:rPr>
        <w:rStyle w:val="DocNumber"/>
      </w:rPr>
      <w:t>BF\54503405\3</w:t>
    </w:r>
    <w:r w:rsidRPr="00656D55">
      <w:rPr>
        <w:rStyle w:val="DocNumber"/>
      </w:rPr>
      <w:fldChar w:fldCharType="end"/>
    </w:r>
    <w:r w:rsidRPr="00D86A87">
      <w:rPr>
        <w:rStyle w:val="DocNumber"/>
      </w:rPr>
      <w:t xml:space="preserve"> | Page </w:t>
    </w:r>
    <w:r w:rsidRPr="009B585E">
      <w:fldChar w:fldCharType="begin"/>
    </w:r>
    <w:r w:rsidRPr="009B585E">
      <w:instrText xml:space="preserve"> PAGE   \* MERGEFORMAT </w:instrText>
    </w:r>
    <w:r w:rsidRPr="009B585E">
      <w:fldChar w:fldCharType="separate"/>
    </w:r>
    <w:r w:rsidR="000F243E">
      <w:rPr>
        <w:noProof/>
      </w:rPr>
      <w:t>i</w:t>
    </w:r>
    <w:r w:rsidRPr="009B585E">
      <w:rPr>
        <w:noProof/>
      </w:rPr>
      <w:fldChar w:fldCharType="end"/>
    </w:r>
  </w:p>
  <w:p w:rsidR="004561A2" w:rsidRPr="002D6F2D" w:rsidRDefault="004561A2" w:rsidP="00643150">
    <w:pPr>
      <w:pStyle w:val="Footer"/>
      <w:rPr>
        <w:rStyle w:val="PageNumber"/>
        <w:color w:val="4D4D4D"/>
        <w:sz w:val="20"/>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1A2" w:rsidRDefault="004561A2">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1A2" w:rsidRDefault="004561A2" w:rsidP="00643150">
    <w:pPr>
      <w:pStyle w:val="Footer"/>
      <w:tabs>
        <w:tab w:val="right" w:pos="9639"/>
      </w:tabs>
      <w:rPr>
        <w:rStyle w:val="DocNumber"/>
      </w:rPr>
    </w:pPr>
  </w:p>
  <w:p w:rsidR="004561A2" w:rsidRPr="009B585E" w:rsidRDefault="004561A2" w:rsidP="00643150">
    <w:pPr>
      <w:pStyle w:val="Footer"/>
      <w:tabs>
        <w:tab w:val="right" w:pos="9639"/>
      </w:tabs>
      <w:rPr>
        <w:i/>
      </w:rPr>
    </w:pPr>
    <w:r w:rsidRPr="00656D55">
      <w:rPr>
        <w:rStyle w:val="DocNumber"/>
      </w:rPr>
      <w:fldChar w:fldCharType="begin"/>
    </w:r>
    <w:r w:rsidR="00656D55" w:rsidRPr="00656D55">
      <w:rPr>
        <w:rStyle w:val="DocNumber"/>
      </w:rPr>
      <w:instrText>QUOTE "BF\\54503405\\3"</w:instrText>
    </w:r>
    <w:r w:rsidRPr="00656D55">
      <w:rPr>
        <w:rStyle w:val="DocNumber"/>
      </w:rPr>
      <w:fldChar w:fldCharType="separate"/>
    </w:r>
    <w:r w:rsidR="00656D55" w:rsidRPr="00656D55">
      <w:rPr>
        <w:rStyle w:val="DocNumber"/>
      </w:rPr>
      <w:t>BF\54503405\3</w:t>
    </w:r>
    <w:r w:rsidRPr="00656D55">
      <w:rPr>
        <w:rStyle w:val="DocNumber"/>
      </w:rPr>
      <w:fldChar w:fldCharType="end"/>
    </w:r>
    <w:r w:rsidRPr="00D86A87">
      <w:rPr>
        <w:rStyle w:val="DocNumber"/>
      </w:rPr>
      <w:t xml:space="preserve"> | Page </w:t>
    </w:r>
    <w:r w:rsidRPr="009B585E">
      <w:fldChar w:fldCharType="begin"/>
    </w:r>
    <w:r w:rsidRPr="009B585E">
      <w:instrText xml:space="preserve"> PAGE   \* MERGEFORMAT </w:instrText>
    </w:r>
    <w:r w:rsidRPr="009B585E">
      <w:fldChar w:fldCharType="separate"/>
    </w:r>
    <w:r w:rsidR="000F243E">
      <w:rPr>
        <w:noProof/>
      </w:rPr>
      <w:t>1</w:t>
    </w:r>
    <w:r w:rsidRPr="009B585E">
      <w:rPr>
        <w:noProof/>
      </w:rPr>
      <w:fldChar w:fldCharType="end"/>
    </w:r>
  </w:p>
  <w:p w:rsidR="004561A2" w:rsidRPr="002D6F2D" w:rsidRDefault="004561A2" w:rsidP="00643150">
    <w:pPr>
      <w:pStyle w:val="Footer"/>
      <w:rPr>
        <w:rStyle w:val="PageNumber"/>
        <w:color w:val="4D4D4D"/>
        <w:sz w:val="20"/>
      </w:rP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1A2" w:rsidRDefault="004561A2" w:rsidP="00643150">
    <w:pPr>
      <w:pStyle w:val="Footer"/>
      <w:tabs>
        <w:tab w:val="right" w:pos="9639"/>
      </w:tabs>
      <w:rPr>
        <w:rStyle w:val="DocNumber"/>
      </w:rPr>
    </w:pPr>
  </w:p>
  <w:p w:rsidR="004561A2" w:rsidRPr="00FC1FCA" w:rsidRDefault="004561A2" w:rsidP="00643150">
    <w:pPr>
      <w:pStyle w:val="Footer"/>
      <w:tabs>
        <w:tab w:val="right" w:pos="9639"/>
      </w:tabs>
      <w:rPr>
        <w:i/>
      </w:rPr>
    </w:pPr>
    <w:r w:rsidRPr="00656D55">
      <w:rPr>
        <w:rStyle w:val="DocNumber"/>
      </w:rPr>
      <w:fldChar w:fldCharType="begin"/>
    </w:r>
    <w:r w:rsidR="00656D55" w:rsidRPr="00656D55">
      <w:rPr>
        <w:rStyle w:val="DocNumber"/>
      </w:rPr>
      <w:instrText>QUOTE "BF\\54503405\\3"</w:instrText>
    </w:r>
    <w:r w:rsidRPr="00656D55">
      <w:rPr>
        <w:rStyle w:val="DocNumber"/>
      </w:rPr>
      <w:fldChar w:fldCharType="separate"/>
    </w:r>
    <w:r w:rsidR="00656D55" w:rsidRPr="00656D55">
      <w:rPr>
        <w:rStyle w:val="DocNumber"/>
      </w:rPr>
      <w:t>BF\54503405\3</w:t>
    </w:r>
    <w:r w:rsidRPr="00656D55">
      <w:rPr>
        <w:rStyle w:val="DocNumber"/>
      </w:rPr>
      <w:fldChar w:fldCharType="end"/>
    </w:r>
    <w:r w:rsidRPr="00D86A87">
      <w:rPr>
        <w:rStyle w:val="DocNumber"/>
      </w:rPr>
      <w:t xml:space="preserve"> | Page </w:t>
    </w:r>
    <w:r>
      <w:fldChar w:fldCharType="begin"/>
    </w:r>
    <w:r>
      <w:instrText xml:space="preserve"> PAGE   \* MERGEFORMAT </w:instrText>
    </w:r>
    <w:r>
      <w:fldChar w:fldCharType="separate"/>
    </w:r>
    <w:r>
      <w:rPr>
        <w:noProof/>
      </w:rPr>
      <w:t>28</w:t>
    </w:r>
    <w:r>
      <w:rPr>
        <w:noProof/>
      </w:rPr>
      <w:fldChar w:fldCharType="end"/>
    </w:r>
  </w:p>
  <w:p w:rsidR="004561A2" w:rsidRPr="002D6F2D" w:rsidRDefault="004561A2" w:rsidP="00643150">
    <w:pPr>
      <w:pStyle w:val="Foote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1A2" w:rsidRDefault="004561A2" w:rsidP="00643150">
    <w:pPr>
      <w:pStyle w:val="Footer"/>
      <w:tabs>
        <w:tab w:val="right" w:pos="9639"/>
      </w:tabs>
      <w:rPr>
        <w:rStyle w:val="DocNumber"/>
      </w:rPr>
    </w:pPr>
    <w:bookmarkStart w:id="331" w:name="matterRef"/>
    <w:bookmarkEnd w:id="331"/>
  </w:p>
  <w:p w:rsidR="004561A2" w:rsidRPr="00687F64" w:rsidRDefault="004561A2" w:rsidP="00687F64">
    <w:pPr>
      <w:pStyle w:val="Footer"/>
      <w:tabs>
        <w:tab w:val="right" w:pos="9639"/>
      </w:tabs>
      <w:rPr>
        <w:rStyle w:val="PageNumber"/>
        <w:color w:val="4D4D4D"/>
        <w:sz w:val="16"/>
        <w:szCs w:val="16"/>
      </w:rPr>
    </w:pPr>
    <w:r w:rsidRPr="00656D55">
      <w:rPr>
        <w:rStyle w:val="DocNumber"/>
      </w:rPr>
      <w:fldChar w:fldCharType="begin"/>
    </w:r>
    <w:r w:rsidR="00656D55" w:rsidRPr="00656D55">
      <w:rPr>
        <w:rStyle w:val="DocNumber"/>
      </w:rPr>
      <w:instrText>QUOTE "BF\\54503405\\3"</w:instrText>
    </w:r>
    <w:r w:rsidRPr="00656D55">
      <w:rPr>
        <w:rStyle w:val="DocNumber"/>
      </w:rPr>
      <w:fldChar w:fldCharType="separate"/>
    </w:r>
    <w:r w:rsidR="00656D55" w:rsidRPr="00656D55">
      <w:rPr>
        <w:rStyle w:val="DocNumber"/>
      </w:rPr>
      <w:t>BF\54503405\3</w:t>
    </w:r>
    <w:r w:rsidRPr="00656D55">
      <w:rPr>
        <w:rStyle w:val="DocNumber"/>
      </w:rPr>
      <w:fldChar w:fldCharType="end"/>
    </w:r>
    <w:r w:rsidRPr="00D86A87">
      <w:rPr>
        <w:rStyle w:val="DocNumber"/>
      </w:rPr>
      <w:t xml:space="preserve"> | Page </w:t>
    </w:r>
    <w:r w:rsidRPr="00FA69D0">
      <w:fldChar w:fldCharType="begin"/>
    </w:r>
    <w:r w:rsidRPr="00FA69D0">
      <w:instrText xml:space="preserve"> PAGE   \* MERGEFORMAT </w:instrText>
    </w:r>
    <w:r w:rsidRPr="00FA69D0">
      <w:fldChar w:fldCharType="separate"/>
    </w:r>
    <w:r w:rsidR="000F243E">
      <w:rPr>
        <w:noProof/>
      </w:rPr>
      <w:t>24</w:t>
    </w:r>
    <w:r w:rsidRPr="00FA69D0">
      <w:rPr>
        <w:noProof/>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1A2" w:rsidRDefault="004561A2" w:rsidP="00643150">
    <w:pPr>
      <w:pStyle w:val="Footer"/>
      <w:tabs>
        <w:tab w:val="right" w:pos="9639"/>
      </w:tabs>
      <w:rPr>
        <w:rStyle w:val="DocNumber"/>
      </w:rPr>
    </w:pPr>
  </w:p>
  <w:p w:rsidR="004561A2" w:rsidRPr="00FC1FCA" w:rsidRDefault="004561A2" w:rsidP="00643150">
    <w:pPr>
      <w:pStyle w:val="Footer"/>
      <w:tabs>
        <w:tab w:val="right" w:pos="9639"/>
      </w:tabs>
      <w:rPr>
        <w:i/>
      </w:rPr>
    </w:pPr>
    <w:r w:rsidRPr="00656D55">
      <w:rPr>
        <w:rStyle w:val="DocNumber"/>
      </w:rPr>
      <w:fldChar w:fldCharType="begin"/>
    </w:r>
    <w:r w:rsidR="00656D55" w:rsidRPr="00656D55">
      <w:rPr>
        <w:rStyle w:val="DocNumber"/>
      </w:rPr>
      <w:instrText>QUOTE "BF\\54503405\\3"</w:instrText>
    </w:r>
    <w:r w:rsidRPr="00656D55">
      <w:rPr>
        <w:rStyle w:val="DocNumber"/>
      </w:rPr>
      <w:fldChar w:fldCharType="separate"/>
    </w:r>
    <w:r w:rsidR="00656D55" w:rsidRPr="00656D55">
      <w:rPr>
        <w:rStyle w:val="DocNumber"/>
      </w:rPr>
      <w:t>BF\54503405\3</w:t>
    </w:r>
    <w:r w:rsidRPr="00656D55">
      <w:rPr>
        <w:rStyle w:val="DocNumber"/>
      </w:rPr>
      <w:fldChar w:fldCharType="end"/>
    </w:r>
    <w:r w:rsidRPr="00D86A87">
      <w:rPr>
        <w:rStyle w:val="DocNumber"/>
      </w:rPr>
      <w:t xml:space="preserve"> | Page </w:t>
    </w:r>
    <w:r w:rsidRPr="00FC07E6">
      <w:fldChar w:fldCharType="begin"/>
    </w:r>
    <w:r w:rsidRPr="00FC07E6">
      <w:instrText xml:space="preserve"> PAGE   \* MERGEFORMAT </w:instrText>
    </w:r>
    <w:r w:rsidRPr="00FC07E6">
      <w:fldChar w:fldCharType="separate"/>
    </w:r>
    <w:r w:rsidR="000F243E">
      <w:rPr>
        <w:noProof/>
      </w:rPr>
      <w:t>25</w:t>
    </w:r>
    <w:r w:rsidRPr="00FC07E6">
      <w:rPr>
        <w:noProof/>
      </w:rPr>
      <w:fldChar w:fldCharType="end"/>
    </w:r>
  </w:p>
  <w:p w:rsidR="004561A2" w:rsidRPr="002D6F2D" w:rsidRDefault="004561A2" w:rsidP="00643150">
    <w:pPr>
      <w:pStyle w:val="Footer"/>
      <w:rPr>
        <w:rStyle w:val="PageNumber"/>
        <w:color w:val="4D4D4D"/>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1A2" w:rsidRDefault="004561A2" w:rsidP="009917EB">
      <w:r>
        <w:separator/>
      </w:r>
    </w:p>
  </w:footnote>
  <w:footnote w:type="continuationSeparator" w:id="0">
    <w:p w:rsidR="004561A2" w:rsidRDefault="004561A2" w:rsidP="009917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1A2" w:rsidRDefault="004561A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1A2" w:rsidRDefault="004561A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1A2" w:rsidRDefault="004561A2">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1A2" w:rsidRDefault="004561A2">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1A2" w:rsidRDefault="004561A2">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1A2" w:rsidRDefault="004561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5pt;height:9.95pt;visibility:visible;mso-wrap-style:square" o:bullet="t">
        <v:imagedata r:id="rId1" o:title=""/>
      </v:shape>
    </w:pict>
  </w:numPicBullet>
  <w:abstractNum w:abstractNumId="0">
    <w:nsid w:val="FFFFFF7E"/>
    <w:multiLevelType w:val="singleLevel"/>
    <w:tmpl w:val="7B3AF704"/>
    <w:lvl w:ilvl="0">
      <w:start w:val="1"/>
      <w:numFmt w:val="decimal"/>
      <w:lvlText w:val="%1."/>
      <w:lvlJc w:val="left"/>
      <w:pPr>
        <w:tabs>
          <w:tab w:val="num" w:pos="926"/>
        </w:tabs>
        <w:ind w:left="926" w:hanging="360"/>
      </w:pPr>
    </w:lvl>
  </w:abstractNum>
  <w:abstractNum w:abstractNumId="1">
    <w:nsid w:val="FFFFFF80"/>
    <w:multiLevelType w:val="singleLevel"/>
    <w:tmpl w:val="B36A8E0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CA02546E"/>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9766CB56"/>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8EBAE714"/>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3050EE6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2157D0D"/>
    <w:multiLevelType w:val="hybridMultilevel"/>
    <w:tmpl w:val="6E5078B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2C68550A"/>
    <w:multiLevelType w:val="singleLevel"/>
    <w:tmpl w:val="A92A5634"/>
    <w:lvl w:ilvl="0">
      <w:start w:val="1"/>
      <w:numFmt w:val="bullet"/>
      <w:pStyle w:val="BillBullet"/>
      <w:lvlText w:val=""/>
      <w:lvlJc w:val="left"/>
      <w:pPr>
        <w:tabs>
          <w:tab w:val="num" w:pos="360"/>
        </w:tabs>
        <w:ind w:left="284" w:hanging="284"/>
      </w:pPr>
      <w:rPr>
        <w:rFonts w:ascii="Wingdings" w:hAnsi="Wingdings" w:hint="default"/>
      </w:rPr>
    </w:lvl>
  </w:abstractNum>
  <w:abstractNum w:abstractNumId="8">
    <w:nsid w:val="326D4843"/>
    <w:multiLevelType w:val="multilevel"/>
    <w:tmpl w:val="74C29B6A"/>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Letter"/>
      <w:lvlText w:val="(%3)"/>
      <w:lvlJc w:val="left"/>
      <w:pPr>
        <w:tabs>
          <w:tab w:val="num" w:pos="1134"/>
        </w:tabs>
        <w:ind w:left="1134" w:hanging="567"/>
      </w:pPr>
    </w:lvl>
    <w:lvl w:ilvl="3">
      <w:start w:val="1"/>
      <w:numFmt w:val="lowerRoman"/>
      <w:lvlText w:val="(%4)"/>
      <w:lvlJc w:val="left"/>
      <w:pPr>
        <w:tabs>
          <w:tab w:val="num" w:pos="1854"/>
        </w:tabs>
        <w:ind w:left="1701" w:hanging="567"/>
      </w:pPr>
    </w:lvl>
    <w:lvl w:ilvl="4">
      <w:start w:val="1"/>
      <w:numFmt w:val="decimal"/>
      <w:lvlText w:val="(%5)"/>
      <w:lvlJc w:val="lef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rPr>
    </w:lvl>
    <w:lvl w:ilvl="7">
      <w:start w:val="1"/>
      <w:numFmt w:val="bullet"/>
      <w:lvlText w:val=""/>
      <w:lvlJc w:val="left"/>
      <w:pPr>
        <w:tabs>
          <w:tab w:val="num" w:pos="3969"/>
        </w:tabs>
        <w:ind w:left="3969" w:hanging="567"/>
      </w:pPr>
      <w:rPr>
        <w:rFonts w:ascii="Symbol" w:hAnsi="Symbol" w:hint="default"/>
        <w:sz w:val="20"/>
      </w:rPr>
    </w:lvl>
    <w:lvl w:ilvl="8">
      <w:start w:val="1"/>
      <w:numFmt w:val="lowerLetter"/>
      <w:lvlText w:val="(%9)"/>
      <w:lvlJc w:val="left"/>
      <w:pPr>
        <w:tabs>
          <w:tab w:val="num" w:pos="4536"/>
        </w:tabs>
        <w:ind w:left="4536" w:hanging="567"/>
      </w:pPr>
    </w:lvl>
  </w:abstractNum>
  <w:abstractNum w:abstractNumId="9">
    <w:nsid w:val="42FF7F02"/>
    <w:multiLevelType w:val="multilevel"/>
    <w:tmpl w:val="1FF8F770"/>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lowerLetter"/>
      <w:pStyle w:val="Heading3"/>
      <w:lvlText w:val="(%3)"/>
      <w:lvlJc w:val="left"/>
      <w:pPr>
        <w:tabs>
          <w:tab w:val="num" w:pos="1134"/>
        </w:tabs>
        <w:ind w:left="1134" w:hanging="567"/>
      </w:pPr>
      <w:rPr>
        <w:rFonts w:hint="default"/>
      </w:rPr>
    </w:lvl>
    <w:lvl w:ilvl="3">
      <w:start w:val="1"/>
      <w:numFmt w:val="lowerRoman"/>
      <w:pStyle w:val="Heading4"/>
      <w:lvlText w:val="(%4)"/>
      <w:lvlJc w:val="left"/>
      <w:pPr>
        <w:tabs>
          <w:tab w:val="num" w:pos="1701"/>
        </w:tabs>
        <w:ind w:left="1701" w:hanging="567"/>
      </w:pPr>
      <w:rPr>
        <w:rFonts w:hint="default"/>
      </w:rPr>
    </w:lvl>
    <w:lvl w:ilvl="4">
      <w:start w:val="1"/>
      <w:numFmt w:val="decimal"/>
      <w:pStyle w:val="Heading5"/>
      <w:lvlText w:val="(%5)"/>
      <w:lvlJc w:val="left"/>
      <w:pPr>
        <w:tabs>
          <w:tab w:val="num" w:pos="2268"/>
        </w:tabs>
        <w:ind w:left="2268" w:hanging="567"/>
      </w:pPr>
      <w:rPr>
        <w:rFonts w:hint="default"/>
      </w:rPr>
    </w:lvl>
    <w:lvl w:ilvl="5">
      <w:start w:val="1"/>
      <w:numFmt w:val="upperLetter"/>
      <w:pStyle w:val="Heading6"/>
      <w:lvlText w:val="%6."/>
      <w:lvlJc w:val="left"/>
      <w:pPr>
        <w:tabs>
          <w:tab w:val="num" w:pos="2835"/>
        </w:tabs>
        <w:ind w:left="2835" w:hanging="567"/>
      </w:pPr>
      <w:rPr>
        <w:rFonts w:hint="default"/>
      </w:rPr>
    </w:lvl>
    <w:lvl w:ilvl="6">
      <w:start w:val="1"/>
      <w:numFmt w:val="bullet"/>
      <w:pStyle w:val="Heading7"/>
      <w:lvlText w:val=""/>
      <w:lvlJc w:val="left"/>
      <w:pPr>
        <w:tabs>
          <w:tab w:val="num" w:pos="3402"/>
        </w:tabs>
        <w:ind w:left="3402" w:hanging="567"/>
      </w:pPr>
      <w:rPr>
        <w:rFonts w:ascii="Symbol" w:hAnsi="Symbol" w:hint="default"/>
      </w:rPr>
    </w:lvl>
    <w:lvl w:ilvl="7">
      <w:start w:val="1"/>
      <w:numFmt w:val="bullet"/>
      <w:pStyle w:val="Heading8"/>
      <w:lvlText w:val=""/>
      <w:lvlJc w:val="left"/>
      <w:pPr>
        <w:tabs>
          <w:tab w:val="num" w:pos="3969"/>
        </w:tabs>
        <w:ind w:left="3969" w:hanging="567"/>
      </w:pPr>
      <w:rPr>
        <w:rFonts w:ascii="Symbol" w:hAnsi="Symbol" w:hint="default"/>
        <w:sz w:val="20"/>
      </w:rPr>
    </w:lvl>
    <w:lvl w:ilvl="8">
      <w:start w:val="1"/>
      <w:numFmt w:val="lowerLetter"/>
      <w:pStyle w:val="Heading9"/>
      <w:lvlText w:val="(%9)"/>
      <w:lvlJc w:val="left"/>
      <w:pPr>
        <w:tabs>
          <w:tab w:val="num" w:pos="4536"/>
        </w:tabs>
        <w:ind w:left="4536" w:hanging="567"/>
      </w:pPr>
      <w:rPr>
        <w:rFonts w:hint="default"/>
      </w:rPr>
    </w:lvl>
  </w:abstractNum>
  <w:abstractNum w:abstractNumId="10">
    <w:nsid w:val="5FCC5DCF"/>
    <w:multiLevelType w:val="hybridMultilevel"/>
    <w:tmpl w:val="4352FAD6"/>
    <w:lvl w:ilvl="0" w:tplc="1409000F">
      <w:start w:val="1"/>
      <w:numFmt w:val="decimal"/>
      <w:lvlText w:val="%1."/>
      <w:lvlJc w:val="left"/>
      <w:pPr>
        <w:ind w:left="1290" w:hanging="360"/>
      </w:pPr>
    </w:lvl>
    <w:lvl w:ilvl="1" w:tplc="14090019" w:tentative="1">
      <w:start w:val="1"/>
      <w:numFmt w:val="lowerLetter"/>
      <w:lvlText w:val="%2."/>
      <w:lvlJc w:val="left"/>
      <w:pPr>
        <w:ind w:left="2010" w:hanging="360"/>
      </w:pPr>
    </w:lvl>
    <w:lvl w:ilvl="2" w:tplc="1409001B" w:tentative="1">
      <w:start w:val="1"/>
      <w:numFmt w:val="lowerRoman"/>
      <w:lvlText w:val="%3."/>
      <w:lvlJc w:val="right"/>
      <w:pPr>
        <w:ind w:left="2730" w:hanging="180"/>
      </w:pPr>
    </w:lvl>
    <w:lvl w:ilvl="3" w:tplc="1409000F" w:tentative="1">
      <w:start w:val="1"/>
      <w:numFmt w:val="decimal"/>
      <w:lvlText w:val="%4."/>
      <w:lvlJc w:val="left"/>
      <w:pPr>
        <w:ind w:left="3450" w:hanging="360"/>
      </w:pPr>
    </w:lvl>
    <w:lvl w:ilvl="4" w:tplc="14090019" w:tentative="1">
      <w:start w:val="1"/>
      <w:numFmt w:val="lowerLetter"/>
      <w:lvlText w:val="%5."/>
      <w:lvlJc w:val="left"/>
      <w:pPr>
        <w:ind w:left="4170" w:hanging="360"/>
      </w:pPr>
    </w:lvl>
    <w:lvl w:ilvl="5" w:tplc="1409001B" w:tentative="1">
      <w:start w:val="1"/>
      <w:numFmt w:val="lowerRoman"/>
      <w:lvlText w:val="%6."/>
      <w:lvlJc w:val="right"/>
      <w:pPr>
        <w:ind w:left="4890" w:hanging="180"/>
      </w:pPr>
    </w:lvl>
    <w:lvl w:ilvl="6" w:tplc="1409000F" w:tentative="1">
      <w:start w:val="1"/>
      <w:numFmt w:val="decimal"/>
      <w:lvlText w:val="%7."/>
      <w:lvlJc w:val="left"/>
      <w:pPr>
        <w:ind w:left="5610" w:hanging="360"/>
      </w:pPr>
    </w:lvl>
    <w:lvl w:ilvl="7" w:tplc="14090019" w:tentative="1">
      <w:start w:val="1"/>
      <w:numFmt w:val="lowerLetter"/>
      <w:lvlText w:val="%8."/>
      <w:lvlJc w:val="left"/>
      <w:pPr>
        <w:ind w:left="6330" w:hanging="360"/>
      </w:pPr>
    </w:lvl>
    <w:lvl w:ilvl="8" w:tplc="1409001B" w:tentative="1">
      <w:start w:val="1"/>
      <w:numFmt w:val="lowerRoman"/>
      <w:lvlText w:val="%9."/>
      <w:lvlJc w:val="right"/>
      <w:pPr>
        <w:ind w:left="7050" w:hanging="180"/>
      </w:pPr>
    </w:lvl>
  </w:abstractNum>
  <w:abstractNum w:abstractNumId="11">
    <w:nsid w:val="6A34293A"/>
    <w:multiLevelType w:val="multilevel"/>
    <w:tmpl w:val="364EA922"/>
    <w:lvl w:ilvl="0">
      <w:start w:val="1"/>
      <w:numFmt w:val="decimal"/>
      <w:lvlText w:val="%1."/>
      <w:lvlJc w:val="left"/>
      <w:pPr>
        <w:tabs>
          <w:tab w:val="num" w:pos="567"/>
        </w:tabs>
        <w:ind w:left="567" w:hanging="567"/>
      </w:pPr>
    </w:lvl>
    <w:lvl w:ilvl="1">
      <w:start w:val="1"/>
      <w:numFmt w:val="decimal"/>
      <w:lvlText w:val="%1.%2"/>
      <w:lvlJc w:val="left"/>
      <w:pPr>
        <w:tabs>
          <w:tab w:val="num" w:pos="1135"/>
        </w:tabs>
        <w:ind w:left="1135" w:hanging="567"/>
      </w:pPr>
      <w:rPr>
        <w:b w:val="0"/>
      </w:rPr>
    </w:lvl>
    <w:lvl w:ilvl="2">
      <w:start w:val="1"/>
      <w:numFmt w:val="lowerLetter"/>
      <w:lvlText w:val="(%3)"/>
      <w:lvlJc w:val="left"/>
      <w:pPr>
        <w:tabs>
          <w:tab w:val="num" w:pos="1134"/>
        </w:tabs>
        <w:ind w:left="1134" w:hanging="567"/>
      </w:pPr>
      <w:rPr>
        <w:b w:val="0"/>
      </w:rPr>
    </w:lvl>
    <w:lvl w:ilvl="3">
      <w:start w:val="1"/>
      <w:numFmt w:val="lowerRoman"/>
      <w:lvlText w:val="(%4)"/>
      <w:lvlJc w:val="left"/>
      <w:pPr>
        <w:tabs>
          <w:tab w:val="num" w:pos="1854"/>
        </w:tabs>
        <w:ind w:left="1701" w:hanging="567"/>
      </w:pPr>
    </w:lvl>
    <w:lvl w:ilvl="4">
      <w:start w:val="1"/>
      <w:numFmt w:val="decimal"/>
      <w:lvlText w:val="(%5)"/>
      <w:lvlJc w:val="lef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rPr>
    </w:lvl>
    <w:lvl w:ilvl="7">
      <w:start w:val="1"/>
      <w:numFmt w:val="bullet"/>
      <w:lvlText w:val=""/>
      <w:lvlJc w:val="left"/>
      <w:pPr>
        <w:tabs>
          <w:tab w:val="num" w:pos="3969"/>
        </w:tabs>
        <w:ind w:left="3969" w:hanging="567"/>
      </w:pPr>
      <w:rPr>
        <w:rFonts w:ascii="Symbol" w:hAnsi="Symbol" w:hint="default"/>
        <w:sz w:val="20"/>
      </w:rPr>
    </w:lvl>
    <w:lvl w:ilvl="8">
      <w:start w:val="1"/>
      <w:numFmt w:val="lowerLetter"/>
      <w:lvlText w:val="(%9)"/>
      <w:lvlJc w:val="left"/>
      <w:pPr>
        <w:tabs>
          <w:tab w:val="num" w:pos="4536"/>
        </w:tabs>
        <w:ind w:left="4536" w:hanging="567"/>
      </w:pPr>
    </w:lvl>
  </w:abstractNum>
  <w:abstractNum w:abstractNumId="12">
    <w:nsid w:val="7172692E"/>
    <w:multiLevelType w:val="multilevel"/>
    <w:tmpl w:val="B6A43156"/>
    <w:lvl w:ilvl="0">
      <w:start w:val="1"/>
      <w:numFmt w:val="decimal"/>
      <w:pStyle w:val="ListNumber"/>
      <w:lvlText w:val="%1."/>
      <w:lvlJc w:val="left"/>
      <w:pPr>
        <w:tabs>
          <w:tab w:val="num" w:pos="567"/>
        </w:tabs>
        <w:ind w:left="567" w:hanging="567"/>
      </w:pPr>
      <w:rPr>
        <w:rFonts w:hint="default"/>
      </w:rPr>
    </w:lvl>
    <w:lvl w:ilvl="1">
      <w:start w:val="1"/>
      <w:numFmt w:val="decimal"/>
      <w:pStyle w:val="ListNumber"/>
      <w:lvlText w:val="%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decimal"/>
      <w:lvlText w:val="(%5)"/>
      <w:lvlJc w:val="left"/>
      <w:pPr>
        <w:tabs>
          <w:tab w:val="num" w:pos="2268"/>
        </w:tabs>
        <w:ind w:left="2268" w:hanging="567"/>
      </w:pPr>
      <w:rPr>
        <w:rFonts w:hint="default"/>
      </w:rPr>
    </w:lvl>
    <w:lvl w:ilvl="5">
      <w:start w:val="1"/>
      <w:numFmt w:val="upperLetter"/>
      <w:lvlText w:val="%6."/>
      <w:lvlJc w:val="left"/>
      <w:pPr>
        <w:tabs>
          <w:tab w:val="num" w:pos="2835"/>
        </w:tabs>
        <w:ind w:left="2835" w:hanging="567"/>
      </w:pPr>
      <w:rPr>
        <w:rFonts w:hint="default"/>
      </w:rPr>
    </w:lvl>
    <w:lvl w:ilvl="6">
      <w:start w:val="1"/>
      <w:numFmt w:val="bullet"/>
      <w:lvlText w:val=""/>
      <w:lvlJc w:val="left"/>
      <w:pPr>
        <w:tabs>
          <w:tab w:val="num" w:pos="3402"/>
        </w:tabs>
        <w:ind w:left="3402" w:hanging="567"/>
      </w:pPr>
      <w:rPr>
        <w:rFonts w:ascii="Symbol" w:hAnsi="Symbol" w:hint="default"/>
      </w:rPr>
    </w:lvl>
    <w:lvl w:ilvl="7">
      <w:start w:val="1"/>
      <w:numFmt w:val="bullet"/>
      <w:lvlText w:val=""/>
      <w:lvlJc w:val="left"/>
      <w:pPr>
        <w:tabs>
          <w:tab w:val="num" w:pos="3969"/>
        </w:tabs>
        <w:ind w:left="3969" w:hanging="567"/>
      </w:pPr>
      <w:rPr>
        <w:rFonts w:ascii="Symbol" w:hAnsi="Symbol" w:hint="default"/>
        <w:sz w:val="20"/>
      </w:rPr>
    </w:lvl>
    <w:lvl w:ilvl="8">
      <w:start w:val="1"/>
      <w:numFmt w:val="lowerLetter"/>
      <w:lvlText w:val="(%9)"/>
      <w:lvlJc w:val="left"/>
      <w:pPr>
        <w:tabs>
          <w:tab w:val="num" w:pos="4536"/>
        </w:tabs>
        <w:ind w:left="4536" w:hanging="567"/>
      </w:pPr>
      <w:rPr>
        <w:rFonts w:hint="default"/>
      </w:rPr>
    </w:lvl>
  </w:abstractNum>
  <w:abstractNum w:abstractNumId="13">
    <w:nsid w:val="792E2350"/>
    <w:multiLevelType w:val="multilevel"/>
    <w:tmpl w:val="6ACC6BFC"/>
    <w:lvl w:ilvl="0">
      <w:start w:val="1"/>
      <w:numFmt w:val="decimal"/>
      <w:pStyle w:val="Legal1"/>
      <w:lvlText w:val="%1."/>
      <w:lvlJc w:val="left"/>
      <w:pPr>
        <w:tabs>
          <w:tab w:val="num" w:pos="567"/>
        </w:tabs>
        <w:ind w:left="567" w:hanging="567"/>
      </w:pPr>
      <w:rPr>
        <w:sz w:val="20"/>
      </w:rPr>
    </w:lvl>
    <w:lvl w:ilvl="1">
      <w:start w:val="1"/>
      <w:numFmt w:val="decimal"/>
      <w:pStyle w:val="Legal2"/>
      <w:lvlText w:val="%1.%2"/>
      <w:lvlJc w:val="left"/>
      <w:pPr>
        <w:tabs>
          <w:tab w:val="num" w:pos="567"/>
        </w:tabs>
        <w:ind w:left="567" w:hanging="567"/>
      </w:pPr>
    </w:lvl>
    <w:lvl w:ilvl="2">
      <w:start w:val="1"/>
      <w:numFmt w:val="decimal"/>
      <w:pStyle w:val="Legal3"/>
      <w:lvlText w:val="%1.%2.%3"/>
      <w:lvlJc w:val="left"/>
      <w:pPr>
        <w:tabs>
          <w:tab w:val="num" w:pos="1276"/>
        </w:tabs>
        <w:ind w:left="1276" w:hanging="709"/>
      </w:pPr>
    </w:lvl>
    <w:lvl w:ilvl="3">
      <w:start w:val="1"/>
      <w:numFmt w:val="decimal"/>
      <w:pStyle w:val="Legal4"/>
      <w:lvlText w:val="%1.%2.%3.%4"/>
      <w:lvlJc w:val="left"/>
      <w:pPr>
        <w:tabs>
          <w:tab w:val="num" w:pos="2126"/>
        </w:tabs>
        <w:ind w:left="2126" w:hanging="850"/>
      </w:pPr>
    </w:lvl>
    <w:lvl w:ilvl="4">
      <w:start w:val="1"/>
      <w:numFmt w:val="lowerLetter"/>
      <w:pStyle w:val="Legal5"/>
      <w:lvlText w:val="(%5)"/>
      <w:lvlJc w:val="left"/>
      <w:pPr>
        <w:tabs>
          <w:tab w:val="num" w:pos="2693"/>
        </w:tabs>
        <w:ind w:left="2693" w:hanging="567"/>
      </w:pPr>
    </w:lvl>
    <w:lvl w:ilvl="5">
      <w:start w:val="1"/>
      <w:numFmt w:val="lowerRoman"/>
      <w:pStyle w:val="Legal6"/>
      <w:lvlText w:val="(%6)"/>
      <w:lvlJc w:val="left"/>
      <w:pPr>
        <w:tabs>
          <w:tab w:val="num" w:pos="3413"/>
        </w:tabs>
        <w:ind w:left="3260" w:hanging="567"/>
      </w:pPr>
    </w:lvl>
    <w:lvl w:ilvl="6">
      <w:start w:val="1"/>
      <w:numFmt w:val="bullet"/>
      <w:pStyle w:val="Legal7"/>
      <w:lvlText w:val=""/>
      <w:lvlJc w:val="left"/>
      <w:pPr>
        <w:tabs>
          <w:tab w:val="num" w:pos="3827"/>
        </w:tabs>
        <w:ind w:left="3827" w:hanging="567"/>
      </w:pPr>
      <w:rPr>
        <w:rFonts w:ascii="Symbol" w:hAnsi="Symbol" w:hint="default"/>
      </w:rPr>
    </w:lvl>
    <w:lvl w:ilvl="7">
      <w:start w:val="1"/>
      <w:numFmt w:val="bullet"/>
      <w:pStyle w:val="Legal8"/>
      <w:lvlText w:val=""/>
      <w:lvlJc w:val="left"/>
      <w:pPr>
        <w:tabs>
          <w:tab w:val="num" w:pos="4394"/>
        </w:tabs>
        <w:ind w:left="4394" w:hanging="567"/>
      </w:pPr>
      <w:rPr>
        <w:rFonts w:ascii="Symbol" w:hAnsi="Symbol" w:hint="default"/>
        <w:sz w:val="20"/>
      </w:rPr>
    </w:lvl>
    <w:lvl w:ilvl="8">
      <w:start w:val="1"/>
      <w:numFmt w:val="lowerLetter"/>
      <w:pStyle w:val="Legal9"/>
      <w:lvlText w:val="(%9)"/>
      <w:lvlJc w:val="left"/>
      <w:pPr>
        <w:tabs>
          <w:tab w:val="num" w:pos="4961"/>
        </w:tabs>
        <w:ind w:left="4961" w:hanging="567"/>
      </w:pPr>
    </w:lvl>
  </w:abstractNum>
  <w:abstractNum w:abstractNumId="14">
    <w:nsid w:val="7EC80B6A"/>
    <w:multiLevelType w:val="multilevel"/>
    <w:tmpl w:val="74C29B6A"/>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Letter"/>
      <w:lvlText w:val="(%3)"/>
      <w:lvlJc w:val="left"/>
      <w:pPr>
        <w:tabs>
          <w:tab w:val="num" w:pos="1134"/>
        </w:tabs>
        <w:ind w:left="1134" w:hanging="567"/>
      </w:pPr>
    </w:lvl>
    <w:lvl w:ilvl="3">
      <w:start w:val="1"/>
      <w:numFmt w:val="lowerRoman"/>
      <w:lvlText w:val="(%4)"/>
      <w:lvlJc w:val="left"/>
      <w:pPr>
        <w:tabs>
          <w:tab w:val="num" w:pos="1854"/>
        </w:tabs>
        <w:ind w:left="1701" w:hanging="567"/>
      </w:pPr>
    </w:lvl>
    <w:lvl w:ilvl="4">
      <w:start w:val="1"/>
      <w:numFmt w:val="decimal"/>
      <w:lvlText w:val="(%5)"/>
      <w:lvlJc w:val="lef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rPr>
    </w:lvl>
    <w:lvl w:ilvl="7">
      <w:start w:val="1"/>
      <w:numFmt w:val="bullet"/>
      <w:lvlText w:val=""/>
      <w:lvlJc w:val="left"/>
      <w:pPr>
        <w:tabs>
          <w:tab w:val="num" w:pos="3969"/>
        </w:tabs>
        <w:ind w:left="3969" w:hanging="567"/>
      </w:pPr>
      <w:rPr>
        <w:rFonts w:ascii="Symbol" w:hAnsi="Symbol" w:hint="default"/>
        <w:sz w:val="20"/>
      </w:rPr>
    </w:lvl>
    <w:lvl w:ilvl="8">
      <w:start w:val="1"/>
      <w:numFmt w:val="lowerLetter"/>
      <w:lvlText w:val="(%9)"/>
      <w:lvlJc w:val="left"/>
      <w:pPr>
        <w:tabs>
          <w:tab w:val="num" w:pos="4536"/>
        </w:tabs>
        <w:ind w:left="4536" w:hanging="567"/>
      </w:pPr>
    </w:lvl>
  </w:abstractNum>
  <w:num w:numId="1">
    <w:abstractNumId w:val="9"/>
  </w:num>
  <w:num w:numId="2">
    <w:abstractNumId w:val="13"/>
  </w:num>
  <w:num w:numId="3">
    <w:abstractNumId w:val="12"/>
  </w:num>
  <w:num w:numId="4">
    <w:abstractNumId w:val="7"/>
  </w:num>
  <w:num w:numId="5">
    <w:abstractNumId w:val="5"/>
  </w:num>
  <w:num w:numId="6">
    <w:abstractNumId w:val="4"/>
  </w:num>
  <w:num w:numId="7">
    <w:abstractNumId w:val="3"/>
  </w:num>
  <w:num w:numId="8">
    <w:abstractNumId w:val="2"/>
  </w:num>
  <w:num w:numId="9">
    <w:abstractNumId w:val="1"/>
  </w:num>
  <w:num w:numId="10">
    <w:abstractNumId w:val="11"/>
  </w:num>
  <w:num w:numId="11">
    <w:abstractNumId w:val="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6"/>
  </w:num>
  <w:num w:numId="21">
    <w:abstractNumId w:val="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051" styl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rtType" w:val="HPU"/>
  </w:docVars>
  <w:rsids>
    <w:rsidRoot w:val="00643150"/>
    <w:rsid w:val="00001D80"/>
    <w:rsid w:val="00002970"/>
    <w:rsid w:val="000046C9"/>
    <w:rsid w:val="000052DF"/>
    <w:rsid w:val="00005B4E"/>
    <w:rsid w:val="00006B90"/>
    <w:rsid w:val="00010676"/>
    <w:rsid w:val="0001128F"/>
    <w:rsid w:val="00011B9E"/>
    <w:rsid w:val="0001261E"/>
    <w:rsid w:val="000130B2"/>
    <w:rsid w:val="00016BCE"/>
    <w:rsid w:val="00017055"/>
    <w:rsid w:val="0001788E"/>
    <w:rsid w:val="00020160"/>
    <w:rsid w:val="00020B06"/>
    <w:rsid w:val="00020B8C"/>
    <w:rsid w:val="00023D57"/>
    <w:rsid w:val="00024468"/>
    <w:rsid w:val="000245CB"/>
    <w:rsid w:val="000253F4"/>
    <w:rsid w:val="00025CD7"/>
    <w:rsid w:val="00031166"/>
    <w:rsid w:val="00031952"/>
    <w:rsid w:val="000319B0"/>
    <w:rsid w:val="00031DA5"/>
    <w:rsid w:val="00033843"/>
    <w:rsid w:val="000343FB"/>
    <w:rsid w:val="00034532"/>
    <w:rsid w:val="00035544"/>
    <w:rsid w:val="000357AC"/>
    <w:rsid w:val="00036A09"/>
    <w:rsid w:val="00042828"/>
    <w:rsid w:val="000430B9"/>
    <w:rsid w:val="0004314A"/>
    <w:rsid w:val="00045348"/>
    <w:rsid w:val="00045DE1"/>
    <w:rsid w:val="00046A93"/>
    <w:rsid w:val="00046E08"/>
    <w:rsid w:val="000525AD"/>
    <w:rsid w:val="00053044"/>
    <w:rsid w:val="00053F9C"/>
    <w:rsid w:val="0005434C"/>
    <w:rsid w:val="0005448B"/>
    <w:rsid w:val="00056DB0"/>
    <w:rsid w:val="00061D44"/>
    <w:rsid w:val="000621DC"/>
    <w:rsid w:val="000622E5"/>
    <w:rsid w:val="000674CA"/>
    <w:rsid w:val="00067CB2"/>
    <w:rsid w:val="000709B7"/>
    <w:rsid w:val="00070EE2"/>
    <w:rsid w:val="000724A0"/>
    <w:rsid w:val="00074F43"/>
    <w:rsid w:val="000765A0"/>
    <w:rsid w:val="00076D67"/>
    <w:rsid w:val="0007737E"/>
    <w:rsid w:val="0007750D"/>
    <w:rsid w:val="00077AA0"/>
    <w:rsid w:val="00081748"/>
    <w:rsid w:val="0008189D"/>
    <w:rsid w:val="00081AD6"/>
    <w:rsid w:val="000825D6"/>
    <w:rsid w:val="000825F9"/>
    <w:rsid w:val="00083B9F"/>
    <w:rsid w:val="00083ED8"/>
    <w:rsid w:val="00084B73"/>
    <w:rsid w:val="00084D75"/>
    <w:rsid w:val="00085A48"/>
    <w:rsid w:val="00085CF1"/>
    <w:rsid w:val="00086FD4"/>
    <w:rsid w:val="000904AE"/>
    <w:rsid w:val="00091436"/>
    <w:rsid w:val="00091B1D"/>
    <w:rsid w:val="00091D9E"/>
    <w:rsid w:val="0009335A"/>
    <w:rsid w:val="00093B46"/>
    <w:rsid w:val="00093D77"/>
    <w:rsid w:val="00093E37"/>
    <w:rsid w:val="000942CA"/>
    <w:rsid w:val="000963C6"/>
    <w:rsid w:val="0009652A"/>
    <w:rsid w:val="00096864"/>
    <w:rsid w:val="000A0323"/>
    <w:rsid w:val="000A069B"/>
    <w:rsid w:val="000A14C5"/>
    <w:rsid w:val="000A163A"/>
    <w:rsid w:val="000A1C34"/>
    <w:rsid w:val="000A2871"/>
    <w:rsid w:val="000A29D1"/>
    <w:rsid w:val="000A3300"/>
    <w:rsid w:val="000A3DCF"/>
    <w:rsid w:val="000A4203"/>
    <w:rsid w:val="000A448E"/>
    <w:rsid w:val="000A44C2"/>
    <w:rsid w:val="000A4F07"/>
    <w:rsid w:val="000A6D8F"/>
    <w:rsid w:val="000A701A"/>
    <w:rsid w:val="000B1834"/>
    <w:rsid w:val="000B5FC9"/>
    <w:rsid w:val="000B65BB"/>
    <w:rsid w:val="000B70F9"/>
    <w:rsid w:val="000B71C4"/>
    <w:rsid w:val="000B74F9"/>
    <w:rsid w:val="000C0309"/>
    <w:rsid w:val="000C0549"/>
    <w:rsid w:val="000C061F"/>
    <w:rsid w:val="000C147A"/>
    <w:rsid w:val="000C36F1"/>
    <w:rsid w:val="000C4156"/>
    <w:rsid w:val="000C42D6"/>
    <w:rsid w:val="000C4E7F"/>
    <w:rsid w:val="000C51DE"/>
    <w:rsid w:val="000C5450"/>
    <w:rsid w:val="000C5C3B"/>
    <w:rsid w:val="000C6CA2"/>
    <w:rsid w:val="000C6D48"/>
    <w:rsid w:val="000D1ACE"/>
    <w:rsid w:val="000D2BDE"/>
    <w:rsid w:val="000D326F"/>
    <w:rsid w:val="000D3894"/>
    <w:rsid w:val="000D4295"/>
    <w:rsid w:val="000D4BFA"/>
    <w:rsid w:val="000D5B80"/>
    <w:rsid w:val="000D7055"/>
    <w:rsid w:val="000D781F"/>
    <w:rsid w:val="000E0A3E"/>
    <w:rsid w:val="000E2103"/>
    <w:rsid w:val="000E2A29"/>
    <w:rsid w:val="000E2D51"/>
    <w:rsid w:val="000E59CE"/>
    <w:rsid w:val="000E5DE9"/>
    <w:rsid w:val="000E6099"/>
    <w:rsid w:val="000E60C5"/>
    <w:rsid w:val="000E7E64"/>
    <w:rsid w:val="000F0081"/>
    <w:rsid w:val="000F0D12"/>
    <w:rsid w:val="000F1838"/>
    <w:rsid w:val="000F243E"/>
    <w:rsid w:val="000F2BCB"/>
    <w:rsid w:val="000F399E"/>
    <w:rsid w:val="000F3F91"/>
    <w:rsid w:val="000F48F6"/>
    <w:rsid w:val="000F4FBD"/>
    <w:rsid w:val="000F7ACA"/>
    <w:rsid w:val="00100DBD"/>
    <w:rsid w:val="001039F0"/>
    <w:rsid w:val="001041CE"/>
    <w:rsid w:val="0010487B"/>
    <w:rsid w:val="00104A62"/>
    <w:rsid w:val="00105A92"/>
    <w:rsid w:val="00106B5A"/>
    <w:rsid w:val="00107140"/>
    <w:rsid w:val="00107944"/>
    <w:rsid w:val="00107FAC"/>
    <w:rsid w:val="001104AA"/>
    <w:rsid w:val="001104C3"/>
    <w:rsid w:val="00113978"/>
    <w:rsid w:val="00116932"/>
    <w:rsid w:val="00117ED1"/>
    <w:rsid w:val="001218ED"/>
    <w:rsid w:val="00122206"/>
    <w:rsid w:val="001226E2"/>
    <w:rsid w:val="0012366E"/>
    <w:rsid w:val="0012429C"/>
    <w:rsid w:val="00124EE4"/>
    <w:rsid w:val="001253E5"/>
    <w:rsid w:val="001257D9"/>
    <w:rsid w:val="00126EB6"/>
    <w:rsid w:val="001270C8"/>
    <w:rsid w:val="00130D9C"/>
    <w:rsid w:val="00131878"/>
    <w:rsid w:val="0013220B"/>
    <w:rsid w:val="00133111"/>
    <w:rsid w:val="00133456"/>
    <w:rsid w:val="00133A9D"/>
    <w:rsid w:val="00133CB3"/>
    <w:rsid w:val="00136310"/>
    <w:rsid w:val="001372A4"/>
    <w:rsid w:val="00140018"/>
    <w:rsid w:val="00140A68"/>
    <w:rsid w:val="00142C54"/>
    <w:rsid w:val="00143BB3"/>
    <w:rsid w:val="001441A8"/>
    <w:rsid w:val="0014511F"/>
    <w:rsid w:val="00145A24"/>
    <w:rsid w:val="00146A89"/>
    <w:rsid w:val="00147001"/>
    <w:rsid w:val="00151547"/>
    <w:rsid w:val="001529A1"/>
    <w:rsid w:val="00152D76"/>
    <w:rsid w:val="001539BD"/>
    <w:rsid w:val="00153A12"/>
    <w:rsid w:val="00153D48"/>
    <w:rsid w:val="00154172"/>
    <w:rsid w:val="00154E1C"/>
    <w:rsid w:val="00155D1E"/>
    <w:rsid w:val="00155F0B"/>
    <w:rsid w:val="001567F5"/>
    <w:rsid w:val="0015798F"/>
    <w:rsid w:val="00157DEC"/>
    <w:rsid w:val="0016086D"/>
    <w:rsid w:val="00160D1B"/>
    <w:rsid w:val="00162585"/>
    <w:rsid w:val="00162B6E"/>
    <w:rsid w:val="0016410F"/>
    <w:rsid w:val="001654D9"/>
    <w:rsid w:val="00166DBF"/>
    <w:rsid w:val="001720E5"/>
    <w:rsid w:val="00172669"/>
    <w:rsid w:val="00173425"/>
    <w:rsid w:val="00174BA0"/>
    <w:rsid w:val="00177F7C"/>
    <w:rsid w:val="00180037"/>
    <w:rsid w:val="00181905"/>
    <w:rsid w:val="00181C2F"/>
    <w:rsid w:val="00181C64"/>
    <w:rsid w:val="0018203B"/>
    <w:rsid w:val="00182497"/>
    <w:rsid w:val="00182813"/>
    <w:rsid w:val="00182CAD"/>
    <w:rsid w:val="001847A0"/>
    <w:rsid w:val="00185E99"/>
    <w:rsid w:val="00190933"/>
    <w:rsid w:val="00191779"/>
    <w:rsid w:val="00191C8A"/>
    <w:rsid w:val="00193565"/>
    <w:rsid w:val="001967CA"/>
    <w:rsid w:val="001972C7"/>
    <w:rsid w:val="001A1000"/>
    <w:rsid w:val="001A24C4"/>
    <w:rsid w:val="001A2EB5"/>
    <w:rsid w:val="001A2F26"/>
    <w:rsid w:val="001A3031"/>
    <w:rsid w:val="001A454A"/>
    <w:rsid w:val="001A4D90"/>
    <w:rsid w:val="001A534E"/>
    <w:rsid w:val="001A61E0"/>
    <w:rsid w:val="001A6325"/>
    <w:rsid w:val="001A64BC"/>
    <w:rsid w:val="001A7BB4"/>
    <w:rsid w:val="001B1B31"/>
    <w:rsid w:val="001B1DD3"/>
    <w:rsid w:val="001B20A7"/>
    <w:rsid w:val="001B249D"/>
    <w:rsid w:val="001B2D78"/>
    <w:rsid w:val="001B61FB"/>
    <w:rsid w:val="001B7EEE"/>
    <w:rsid w:val="001C0685"/>
    <w:rsid w:val="001C1121"/>
    <w:rsid w:val="001C1190"/>
    <w:rsid w:val="001C2BFF"/>
    <w:rsid w:val="001C2CFE"/>
    <w:rsid w:val="001C3A27"/>
    <w:rsid w:val="001D0DDC"/>
    <w:rsid w:val="001D155A"/>
    <w:rsid w:val="001D1822"/>
    <w:rsid w:val="001D220B"/>
    <w:rsid w:val="001D50E1"/>
    <w:rsid w:val="001D58B7"/>
    <w:rsid w:val="001D60EF"/>
    <w:rsid w:val="001D6478"/>
    <w:rsid w:val="001D69F1"/>
    <w:rsid w:val="001D6A90"/>
    <w:rsid w:val="001D6F03"/>
    <w:rsid w:val="001D773E"/>
    <w:rsid w:val="001D77B8"/>
    <w:rsid w:val="001E117A"/>
    <w:rsid w:val="001E11D0"/>
    <w:rsid w:val="001E1319"/>
    <w:rsid w:val="001E22DE"/>
    <w:rsid w:val="001E243E"/>
    <w:rsid w:val="001E2C67"/>
    <w:rsid w:val="001E342E"/>
    <w:rsid w:val="001E3D8E"/>
    <w:rsid w:val="001E4CF6"/>
    <w:rsid w:val="001E5B72"/>
    <w:rsid w:val="001E5CE2"/>
    <w:rsid w:val="001E6D2C"/>
    <w:rsid w:val="001F2897"/>
    <w:rsid w:val="001F37FA"/>
    <w:rsid w:val="001F4038"/>
    <w:rsid w:val="001F52F3"/>
    <w:rsid w:val="001F5AAD"/>
    <w:rsid w:val="001F7DBA"/>
    <w:rsid w:val="002027DF"/>
    <w:rsid w:val="00202FFA"/>
    <w:rsid w:val="00203A3D"/>
    <w:rsid w:val="00204524"/>
    <w:rsid w:val="0020482E"/>
    <w:rsid w:val="00204C6E"/>
    <w:rsid w:val="00205953"/>
    <w:rsid w:val="00205CF9"/>
    <w:rsid w:val="0020626B"/>
    <w:rsid w:val="00206588"/>
    <w:rsid w:val="00212D25"/>
    <w:rsid w:val="00213440"/>
    <w:rsid w:val="0021360E"/>
    <w:rsid w:val="00214F95"/>
    <w:rsid w:val="002158C2"/>
    <w:rsid w:val="002171A2"/>
    <w:rsid w:val="00217478"/>
    <w:rsid w:val="0021784C"/>
    <w:rsid w:val="00222179"/>
    <w:rsid w:val="0022250C"/>
    <w:rsid w:val="00222923"/>
    <w:rsid w:val="00222A82"/>
    <w:rsid w:val="002233D3"/>
    <w:rsid w:val="00224AC8"/>
    <w:rsid w:val="002253E5"/>
    <w:rsid w:val="00227445"/>
    <w:rsid w:val="00230126"/>
    <w:rsid w:val="00231342"/>
    <w:rsid w:val="002321EE"/>
    <w:rsid w:val="00232F17"/>
    <w:rsid w:val="0023379F"/>
    <w:rsid w:val="00233F54"/>
    <w:rsid w:val="0023546B"/>
    <w:rsid w:val="00236A81"/>
    <w:rsid w:val="00237B96"/>
    <w:rsid w:val="00237E22"/>
    <w:rsid w:val="0024062E"/>
    <w:rsid w:val="00240702"/>
    <w:rsid w:val="00241AD2"/>
    <w:rsid w:val="002425A0"/>
    <w:rsid w:val="002435AF"/>
    <w:rsid w:val="002436CC"/>
    <w:rsid w:val="002447B8"/>
    <w:rsid w:val="00244DF6"/>
    <w:rsid w:val="00247C9F"/>
    <w:rsid w:val="00247E82"/>
    <w:rsid w:val="00252EB2"/>
    <w:rsid w:val="00252FE1"/>
    <w:rsid w:val="00255086"/>
    <w:rsid w:val="002629C1"/>
    <w:rsid w:val="002633DF"/>
    <w:rsid w:val="0026564B"/>
    <w:rsid w:val="002663E2"/>
    <w:rsid w:val="002676A4"/>
    <w:rsid w:val="002701AC"/>
    <w:rsid w:val="00270B08"/>
    <w:rsid w:val="002710B5"/>
    <w:rsid w:val="00271181"/>
    <w:rsid w:val="002727F4"/>
    <w:rsid w:val="00272816"/>
    <w:rsid w:val="00276B34"/>
    <w:rsid w:val="00277613"/>
    <w:rsid w:val="00281629"/>
    <w:rsid w:val="00284243"/>
    <w:rsid w:val="0028467D"/>
    <w:rsid w:val="002846B7"/>
    <w:rsid w:val="00284C78"/>
    <w:rsid w:val="0028540F"/>
    <w:rsid w:val="00285E12"/>
    <w:rsid w:val="00287F50"/>
    <w:rsid w:val="00291007"/>
    <w:rsid w:val="00292916"/>
    <w:rsid w:val="00294057"/>
    <w:rsid w:val="00295434"/>
    <w:rsid w:val="00295910"/>
    <w:rsid w:val="00295A4C"/>
    <w:rsid w:val="00296068"/>
    <w:rsid w:val="00296D7B"/>
    <w:rsid w:val="002A0652"/>
    <w:rsid w:val="002A065F"/>
    <w:rsid w:val="002A2D70"/>
    <w:rsid w:val="002A2D74"/>
    <w:rsid w:val="002A3F09"/>
    <w:rsid w:val="002A666B"/>
    <w:rsid w:val="002B1417"/>
    <w:rsid w:val="002B262B"/>
    <w:rsid w:val="002B3429"/>
    <w:rsid w:val="002B4153"/>
    <w:rsid w:val="002B4958"/>
    <w:rsid w:val="002B4A7C"/>
    <w:rsid w:val="002B4D33"/>
    <w:rsid w:val="002B6C16"/>
    <w:rsid w:val="002B6C8D"/>
    <w:rsid w:val="002B7BFD"/>
    <w:rsid w:val="002B7CBF"/>
    <w:rsid w:val="002C0343"/>
    <w:rsid w:val="002C0899"/>
    <w:rsid w:val="002C2AE4"/>
    <w:rsid w:val="002C2CA3"/>
    <w:rsid w:val="002C3705"/>
    <w:rsid w:val="002C3C6A"/>
    <w:rsid w:val="002C41DC"/>
    <w:rsid w:val="002C47D2"/>
    <w:rsid w:val="002C557E"/>
    <w:rsid w:val="002C5FD3"/>
    <w:rsid w:val="002C6659"/>
    <w:rsid w:val="002D0076"/>
    <w:rsid w:val="002D04D4"/>
    <w:rsid w:val="002D0643"/>
    <w:rsid w:val="002D1A89"/>
    <w:rsid w:val="002D1A9E"/>
    <w:rsid w:val="002D256E"/>
    <w:rsid w:val="002D2CE4"/>
    <w:rsid w:val="002D3D5A"/>
    <w:rsid w:val="002D4EF7"/>
    <w:rsid w:val="002D4F21"/>
    <w:rsid w:val="002D5CB9"/>
    <w:rsid w:val="002D6DE9"/>
    <w:rsid w:val="002D7543"/>
    <w:rsid w:val="002D77C7"/>
    <w:rsid w:val="002D79EB"/>
    <w:rsid w:val="002D7A49"/>
    <w:rsid w:val="002D7C52"/>
    <w:rsid w:val="002E0041"/>
    <w:rsid w:val="002E1957"/>
    <w:rsid w:val="002E2059"/>
    <w:rsid w:val="002E206E"/>
    <w:rsid w:val="002E3CCE"/>
    <w:rsid w:val="002E4C78"/>
    <w:rsid w:val="002E5013"/>
    <w:rsid w:val="002E5AC8"/>
    <w:rsid w:val="002E6E09"/>
    <w:rsid w:val="002E781F"/>
    <w:rsid w:val="002F043E"/>
    <w:rsid w:val="002F081D"/>
    <w:rsid w:val="002F106F"/>
    <w:rsid w:val="002F1173"/>
    <w:rsid w:val="002F1A9A"/>
    <w:rsid w:val="002F1C8E"/>
    <w:rsid w:val="002F2470"/>
    <w:rsid w:val="002F427E"/>
    <w:rsid w:val="002F5130"/>
    <w:rsid w:val="002F5335"/>
    <w:rsid w:val="002F5F5B"/>
    <w:rsid w:val="002F755D"/>
    <w:rsid w:val="002F7ADC"/>
    <w:rsid w:val="003004D5"/>
    <w:rsid w:val="00300BA3"/>
    <w:rsid w:val="00301471"/>
    <w:rsid w:val="00301688"/>
    <w:rsid w:val="00303624"/>
    <w:rsid w:val="003037F1"/>
    <w:rsid w:val="00303C5D"/>
    <w:rsid w:val="00303FEF"/>
    <w:rsid w:val="00305764"/>
    <w:rsid w:val="0030582B"/>
    <w:rsid w:val="00305F0C"/>
    <w:rsid w:val="003070E7"/>
    <w:rsid w:val="003073BA"/>
    <w:rsid w:val="00311EB5"/>
    <w:rsid w:val="003123AF"/>
    <w:rsid w:val="00312893"/>
    <w:rsid w:val="00312CBE"/>
    <w:rsid w:val="00315297"/>
    <w:rsid w:val="003154C2"/>
    <w:rsid w:val="0031646E"/>
    <w:rsid w:val="00316DB1"/>
    <w:rsid w:val="00317CA7"/>
    <w:rsid w:val="00317E85"/>
    <w:rsid w:val="0032153F"/>
    <w:rsid w:val="0032188A"/>
    <w:rsid w:val="00321FE4"/>
    <w:rsid w:val="003225DB"/>
    <w:rsid w:val="003227CB"/>
    <w:rsid w:val="003238FB"/>
    <w:rsid w:val="00324278"/>
    <w:rsid w:val="003250C3"/>
    <w:rsid w:val="003254EE"/>
    <w:rsid w:val="00325C27"/>
    <w:rsid w:val="00325FAE"/>
    <w:rsid w:val="00326288"/>
    <w:rsid w:val="00326E22"/>
    <w:rsid w:val="00327193"/>
    <w:rsid w:val="0032754E"/>
    <w:rsid w:val="003276FC"/>
    <w:rsid w:val="00327A9C"/>
    <w:rsid w:val="00330830"/>
    <w:rsid w:val="00331B0D"/>
    <w:rsid w:val="003322B0"/>
    <w:rsid w:val="00333188"/>
    <w:rsid w:val="00334237"/>
    <w:rsid w:val="003342C0"/>
    <w:rsid w:val="0033567A"/>
    <w:rsid w:val="00335EFA"/>
    <w:rsid w:val="003372AC"/>
    <w:rsid w:val="00340D03"/>
    <w:rsid w:val="00341DB6"/>
    <w:rsid w:val="00342682"/>
    <w:rsid w:val="00344021"/>
    <w:rsid w:val="0034720A"/>
    <w:rsid w:val="0035269E"/>
    <w:rsid w:val="003530E4"/>
    <w:rsid w:val="00353C02"/>
    <w:rsid w:val="003545B0"/>
    <w:rsid w:val="0035487B"/>
    <w:rsid w:val="00354A4C"/>
    <w:rsid w:val="0035525C"/>
    <w:rsid w:val="0035548E"/>
    <w:rsid w:val="00355708"/>
    <w:rsid w:val="003567DB"/>
    <w:rsid w:val="00357671"/>
    <w:rsid w:val="003577D8"/>
    <w:rsid w:val="00360338"/>
    <w:rsid w:val="00360FB3"/>
    <w:rsid w:val="00362436"/>
    <w:rsid w:val="00362D08"/>
    <w:rsid w:val="0036387B"/>
    <w:rsid w:val="00363DC4"/>
    <w:rsid w:val="00363EE6"/>
    <w:rsid w:val="0036442E"/>
    <w:rsid w:val="00364D96"/>
    <w:rsid w:val="00364EC2"/>
    <w:rsid w:val="00365697"/>
    <w:rsid w:val="00365FC3"/>
    <w:rsid w:val="0036697F"/>
    <w:rsid w:val="00367570"/>
    <w:rsid w:val="00367C47"/>
    <w:rsid w:val="003701A6"/>
    <w:rsid w:val="003707EE"/>
    <w:rsid w:val="00371EB4"/>
    <w:rsid w:val="00371FA3"/>
    <w:rsid w:val="0037273C"/>
    <w:rsid w:val="00373AAF"/>
    <w:rsid w:val="00375F9B"/>
    <w:rsid w:val="00377A39"/>
    <w:rsid w:val="00382A5B"/>
    <w:rsid w:val="00382E72"/>
    <w:rsid w:val="00384D49"/>
    <w:rsid w:val="00385772"/>
    <w:rsid w:val="00385F1E"/>
    <w:rsid w:val="0038730D"/>
    <w:rsid w:val="0038777F"/>
    <w:rsid w:val="00387B2A"/>
    <w:rsid w:val="00387C5B"/>
    <w:rsid w:val="00387F94"/>
    <w:rsid w:val="00390288"/>
    <w:rsid w:val="003910AF"/>
    <w:rsid w:val="00391408"/>
    <w:rsid w:val="00391685"/>
    <w:rsid w:val="00391A08"/>
    <w:rsid w:val="00391BC7"/>
    <w:rsid w:val="003946C7"/>
    <w:rsid w:val="00394BBB"/>
    <w:rsid w:val="00395A9C"/>
    <w:rsid w:val="003961E4"/>
    <w:rsid w:val="00396964"/>
    <w:rsid w:val="003969BA"/>
    <w:rsid w:val="003A01E0"/>
    <w:rsid w:val="003A115A"/>
    <w:rsid w:val="003A1E3C"/>
    <w:rsid w:val="003A285B"/>
    <w:rsid w:val="003A3E4E"/>
    <w:rsid w:val="003A4D18"/>
    <w:rsid w:val="003A58E2"/>
    <w:rsid w:val="003A63C7"/>
    <w:rsid w:val="003A65F7"/>
    <w:rsid w:val="003B0347"/>
    <w:rsid w:val="003B0396"/>
    <w:rsid w:val="003B0EB9"/>
    <w:rsid w:val="003B1E45"/>
    <w:rsid w:val="003B1F53"/>
    <w:rsid w:val="003B2661"/>
    <w:rsid w:val="003B334A"/>
    <w:rsid w:val="003B522A"/>
    <w:rsid w:val="003B63C7"/>
    <w:rsid w:val="003C1CA9"/>
    <w:rsid w:val="003C3B1F"/>
    <w:rsid w:val="003C5F35"/>
    <w:rsid w:val="003C68C3"/>
    <w:rsid w:val="003C78BA"/>
    <w:rsid w:val="003C7B42"/>
    <w:rsid w:val="003C7B77"/>
    <w:rsid w:val="003C7C07"/>
    <w:rsid w:val="003D27A3"/>
    <w:rsid w:val="003D3C96"/>
    <w:rsid w:val="003D3E98"/>
    <w:rsid w:val="003D6784"/>
    <w:rsid w:val="003D703E"/>
    <w:rsid w:val="003D7457"/>
    <w:rsid w:val="003E0A20"/>
    <w:rsid w:val="003E254A"/>
    <w:rsid w:val="003E2C91"/>
    <w:rsid w:val="003E2E45"/>
    <w:rsid w:val="003E4314"/>
    <w:rsid w:val="003E5814"/>
    <w:rsid w:val="003E602C"/>
    <w:rsid w:val="003E67FF"/>
    <w:rsid w:val="003E7DFD"/>
    <w:rsid w:val="003F36D0"/>
    <w:rsid w:val="003F3731"/>
    <w:rsid w:val="003F53CD"/>
    <w:rsid w:val="003F58AD"/>
    <w:rsid w:val="003F6B05"/>
    <w:rsid w:val="003F7367"/>
    <w:rsid w:val="003F749F"/>
    <w:rsid w:val="003F754A"/>
    <w:rsid w:val="00400098"/>
    <w:rsid w:val="00400148"/>
    <w:rsid w:val="004007CD"/>
    <w:rsid w:val="00400E38"/>
    <w:rsid w:val="00401BF3"/>
    <w:rsid w:val="0040247E"/>
    <w:rsid w:val="00405093"/>
    <w:rsid w:val="0040542F"/>
    <w:rsid w:val="004054C0"/>
    <w:rsid w:val="004059EB"/>
    <w:rsid w:val="00405E46"/>
    <w:rsid w:val="00406A57"/>
    <w:rsid w:val="004076EF"/>
    <w:rsid w:val="00407FB2"/>
    <w:rsid w:val="004132C9"/>
    <w:rsid w:val="00413392"/>
    <w:rsid w:val="004135AD"/>
    <w:rsid w:val="004159AF"/>
    <w:rsid w:val="004165AE"/>
    <w:rsid w:val="00416851"/>
    <w:rsid w:val="00420463"/>
    <w:rsid w:val="00420709"/>
    <w:rsid w:val="0042098E"/>
    <w:rsid w:val="00420FE3"/>
    <w:rsid w:val="004231C7"/>
    <w:rsid w:val="004231D3"/>
    <w:rsid w:val="00424B09"/>
    <w:rsid w:val="00425494"/>
    <w:rsid w:val="004259FC"/>
    <w:rsid w:val="00425CF4"/>
    <w:rsid w:val="00425F36"/>
    <w:rsid w:val="00426525"/>
    <w:rsid w:val="00426741"/>
    <w:rsid w:val="00426934"/>
    <w:rsid w:val="004270CB"/>
    <w:rsid w:val="00427C0C"/>
    <w:rsid w:val="00427F44"/>
    <w:rsid w:val="00430024"/>
    <w:rsid w:val="00435360"/>
    <w:rsid w:val="004360E8"/>
    <w:rsid w:val="00436401"/>
    <w:rsid w:val="00436D27"/>
    <w:rsid w:val="00436EF0"/>
    <w:rsid w:val="004372FA"/>
    <w:rsid w:val="0044211F"/>
    <w:rsid w:val="00442CC8"/>
    <w:rsid w:val="004517F5"/>
    <w:rsid w:val="00452553"/>
    <w:rsid w:val="004525B9"/>
    <w:rsid w:val="00453254"/>
    <w:rsid w:val="00454118"/>
    <w:rsid w:val="00454367"/>
    <w:rsid w:val="004544E3"/>
    <w:rsid w:val="0045494B"/>
    <w:rsid w:val="00454EDE"/>
    <w:rsid w:val="004561A2"/>
    <w:rsid w:val="004568ED"/>
    <w:rsid w:val="00456C71"/>
    <w:rsid w:val="00456F0A"/>
    <w:rsid w:val="004601F5"/>
    <w:rsid w:val="00460824"/>
    <w:rsid w:val="0046105F"/>
    <w:rsid w:val="00461A1B"/>
    <w:rsid w:val="00461CEF"/>
    <w:rsid w:val="00462023"/>
    <w:rsid w:val="00462B43"/>
    <w:rsid w:val="00462BBE"/>
    <w:rsid w:val="004638C0"/>
    <w:rsid w:val="00464B00"/>
    <w:rsid w:val="00464E91"/>
    <w:rsid w:val="00465836"/>
    <w:rsid w:val="00466FD0"/>
    <w:rsid w:val="00467551"/>
    <w:rsid w:val="00467556"/>
    <w:rsid w:val="00467A9B"/>
    <w:rsid w:val="00467CAF"/>
    <w:rsid w:val="00470B48"/>
    <w:rsid w:val="004713BF"/>
    <w:rsid w:val="0047181C"/>
    <w:rsid w:val="00471AAB"/>
    <w:rsid w:val="00473C1D"/>
    <w:rsid w:val="0047662C"/>
    <w:rsid w:val="00476742"/>
    <w:rsid w:val="00476F8A"/>
    <w:rsid w:val="00477A2A"/>
    <w:rsid w:val="00477D1B"/>
    <w:rsid w:val="0048091A"/>
    <w:rsid w:val="004816A5"/>
    <w:rsid w:val="004817E8"/>
    <w:rsid w:val="00481926"/>
    <w:rsid w:val="00483727"/>
    <w:rsid w:val="00483D02"/>
    <w:rsid w:val="00484535"/>
    <w:rsid w:val="00484AD3"/>
    <w:rsid w:val="00487A62"/>
    <w:rsid w:val="00487E4F"/>
    <w:rsid w:val="004903C8"/>
    <w:rsid w:val="0049127F"/>
    <w:rsid w:val="0049241A"/>
    <w:rsid w:val="00494A41"/>
    <w:rsid w:val="00494D24"/>
    <w:rsid w:val="00494F6D"/>
    <w:rsid w:val="004A0795"/>
    <w:rsid w:val="004A1CC8"/>
    <w:rsid w:val="004A340D"/>
    <w:rsid w:val="004A4237"/>
    <w:rsid w:val="004A443A"/>
    <w:rsid w:val="004A4E97"/>
    <w:rsid w:val="004A66AB"/>
    <w:rsid w:val="004A6D08"/>
    <w:rsid w:val="004A6DF0"/>
    <w:rsid w:val="004A731E"/>
    <w:rsid w:val="004A7E2C"/>
    <w:rsid w:val="004B025A"/>
    <w:rsid w:val="004B027E"/>
    <w:rsid w:val="004B0C6A"/>
    <w:rsid w:val="004B11A7"/>
    <w:rsid w:val="004B3FB2"/>
    <w:rsid w:val="004B4E75"/>
    <w:rsid w:val="004B4F7B"/>
    <w:rsid w:val="004B5BFE"/>
    <w:rsid w:val="004B5F70"/>
    <w:rsid w:val="004B639B"/>
    <w:rsid w:val="004B6C96"/>
    <w:rsid w:val="004C001C"/>
    <w:rsid w:val="004C0A8A"/>
    <w:rsid w:val="004C0C33"/>
    <w:rsid w:val="004C3D7A"/>
    <w:rsid w:val="004C675E"/>
    <w:rsid w:val="004C6FAB"/>
    <w:rsid w:val="004D04F0"/>
    <w:rsid w:val="004D2CA6"/>
    <w:rsid w:val="004D40AA"/>
    <w:rsid w:val="004D566C"/>
    <w:rsid w:val="004E0652"/>
    <w:rsid w:val="004E0A52"/>
    <w:rsid w:val="004E0B5D"/>
    <w:rsid w:val="004E0BA4"/>
    <w:rsid w:val="004E3569"/>
    <w:rsid w:val="004E5975"/>
    <w:rsid w:val="004E75C6"/>
    <w:rsid w:val="004E7A47"/>
    <w:rsid w:val="004F06FE"/>
    <w:rsid w:val="004F13EF"/>
    <w:rsid w:val="004F2565"/>
    <w:rsid w:val="004F5176"/>
    <w:rsid w:val="004F5BE0"/>
    <w:rsid w:val="004F6C54"/>
    <w:rsid w:val="005000C1"/>
    <w:rsid w:val="00500650"/>
    <w:rsid w:val="00501530"/>
    <w:rsid w:val="005039FA"/>
    <w:rsid w:val="0050697A"/>
    <w:rsid w:val="00507213"/>
    <w:rsid w:val="00507ED5"/>
    <w:rsid w:val="0051085F"/>
    <w:rsid w:val="005124DA"/>
    <w:rsid w:val="00512CC5"/>
    <w:rsid w:val="00512EB8"/>
    <w:rsid w:val="00514665"/>
    <w:rsid w:val="00515864"/>
    <w:rsid w:val="00515B83"/>
    <w:rsid w:val="00515CD0"/>
    <w:rsid w:val="00515E92"/>
    <w:rsid w:val="00516A22"/>
    <w:rsid w:val="00516CAB"/>
    <w:rsid w:val="0051703F"/>
    <w:rsid w:val="00517C50"/>
    <w:rsid w:val="0052018B"/>
    <w:rsid w:val="00520968"/>
    <w:rsid w:val="00521422"/>
    <w:rsid w:val="00521440"/>
    <w:rsid w:val="00522615"/>
    <w:rsid w:val="005230E7"/>
    <w:rsid w:val="0052314F"/>
    <w:rsid w:val="00524550"/>
    <w:rsid w:val="00524B57"/>
    <w:rsid w:val="00524F12"/>
    <w:rsid w:val="00526251"/>
    <w:rsid w:val="00526395"/>
    <w:rsid w:val="00526E19"/>
    <w:rsid w:val="00526F59"/>
    <w:rsid w:val="00527E69"/>
    <w:rsid w:val="005310B8"/>
    <w:rsid w:val="0053176B"/>
    <w:rsid w:val="005318F8"/>
    <w:rsid w:val="005327C7"/>
    <w:rsid w:val="00532818"/>
    <w:rsid w:val="00532C1B"/>
    <w:rsid w:val="00533CC1"/>
    <w:rsid w:val="005343D3"/>
    <w:rsid w:val="00535A04"/>
    <w:rsid w:val="00541254"/>
    <w:rsid w:val="0054187B"/>
    <w:rsid w:val="0054363E"/>
    <w:rsid w:val="005457FD"/>
    <w:rsid w:val="0054785D"/>
    <w:rsid w:val="005504B0"/>
    <w:rsid w:val="00550CF4"/>
    <w:rsid w:val="00551175"/>
    <w:rsid w:val="00551FE4"/>
    <w:rsid w:val="0055405B"/>
    <w:rsid w:val="0055532F"/>
    <w:rsid w:val="005563E7"/>
    <w:rsid w:val="005600AA"/>
    <w:rsid w:val="00560512"/>
    <w:rsid w:val="005610B3"/>
    <w:rsid w:val="00561F4A"/>
    <w:rsid w:val="005636F0"/>
    <w:rsid w:val="005672D4"/>
    <w:rsid w:val="00571C23"/>
    <w:rsid w:val="00573862"/>
    <w:rsid w:val="00573AC9"/>
    <w:rsid w:val="00574B97"/>
    <w:rsid w:val="00574CA4"/>
    <w:rsid w:val="00574DA5"/>
    <w:rsid w:val="00583A05"/>
    <w:rsid w:val="0058427C"/>
    <w:rsid w:val="00584808"/>
    <w:rsid w:val="00584A83"/>
    <w:rsid w:val="00584D41"/>
    <w:rsid w:val="0058581C"/>
    <w:rsid w:val="00585CCB"/>
    <w:rsid w:val="00586BBD"/>
    <w:rsid w:val="00586DD6"/>
    <w:rsid w:val="00587C01"/>
    <w:rsid w:val="00590BF0"/>
    <w:rsid w:val="0059238F"/>
    <w:rsid w:val="00592A03"/>
    <w:rsid w:val="00595103"/>
    <w:rsid w:val="00595812"/>
    <w:rsid w:val="00596630"/>
    <w:rsid w:val="00597156"/>
    <w:rsid w:val="0059761A"/>
    <w:rsid w:val="005A1C33"/>
    <w:rsid w:val="005A230F"/>
    <w:rsid w:val="005A23AD"/>
    <w:rsid w:val="005A24F5"/>
    <w:rsid w:val="005A2776"/>
    <w:rsid w:val="005A30DC"/>
    <w:rsid w:val="005A3872"/>
    <w:rsid w:val="005A5251"/>
    <w:rsid w:val="005A58A4"/>
    <w:rsid w:val="005B11B7"/>
    <w:rsid w:val="005B2C9F"/>
    <w:rsid w:val="005B4A52"/>
    <w:rsid w:val="005B4DB9"/>
    <w:rsid w:val="005B5235"/>
    <w:rsid w:val="005B54DA"/>
    <w:rsid w:val="005B5E53"/>
    <w:rsid w:val="005B64A0"/>
    <w:rsid w:val="005B7C43"/>
    <w:rsid w:val="005C09A4"/>
    <w:rsid w:val="005C28F5"/>
    <w:rsid w:val="005C28F6"/>
    <w:rsid w:val="005C2E44"/>
    <w:rsid w:val="005C30EE"/>
    <w:rsid w:val="005C41EA"/>
    <w:rsid w:val="005C437B"/>
    <w:rsid w:val="005C4ED8"/>
    <w:rsid w:val="005C4F8D"/>
    <w:rsid w:val="005C602E"/>
    <w:rsid w:val="005C62B3"/>
    <w:rsid w:val="005C685A"/>
    <w:rsid w:val="005D0447"/>
    <w:rsid w:val="005D126E"/>
    <w:rsid w:val="005D2F90"/>
    <w:rsid w:val="005D354F"/>
    <w:rsid w:val="005D375D"/>
    <w:rsid w:val="005D532A"/>
    <w:rsid w:val="005D6B97"/>
    <w:rsid w:val="005E112B"/>
    <w:rsid w:val="005E13B2"/>
    <w:rsid w:val="005E287F"/>
    <w:rsid w:val="005E3540"/>
    <w:rsid w:val="005E3824"/>
    <w:rsid w:val="005E3EFD"/>
    <w:rsid w:val="005E5587"/>
    <w:rsid w:val="005E5B95"/>
    <w:rsid w:val="005E727A"/>
    <w:rsid w:val="005E748A"/>
    <w:rsid w:val="005F06AB"/>
    <w:rsid w:val="005F0B90"/>
    <w:rsid w:val="005F3757"/>
    <w:rsid w:val="005F37FA"/>
    <w:rsid w:val="005F3894"/>
    <w:rsid w:val="005F3CBD"/>
    <w:rsid w:val="005F3FDE"/>
    <w:rsid w:val="005F4529"/>
    <w:rsid w:val="005F5379"/>
    <w:rsid w:val="005F54FE"/>
    <w:rsid w:val="005F6A0C"/>
    <w:rsid w:val="005F7CD0"/>
    <w:rsid w:val="00603F62"/>
    <w:rsid w:val="00604EA7"/>
    <w:rsid w:val="00604EB6"/>
    <w:rsid w:val="00605123"/>
    <w:rsid w:val="006076D5"/>
    <w:rsid w:val="006102C4"/>
    <w:rsid w:val="0061090B"/>
    <w:rsid w:val="00610D5E"/>
    <w:rsid w:val="0061207A"/>
    <w:rsid w:val="00613006"/>
    <w:rsid w:val="00614C2C"/>
    <w:rsid w:val="00615658"/>
    <w:rsid w:val="00616ED5"/>
    <w:rsid w:val="006173BF"/>
    <w:rsid w:val="0061751C"/>
    <w:rsid w:val="00622106"/>
    <w:rsid w:val="00622CF5"/>
    <w:rsid w:val="00624C0F"/>
    <w:rsid w:val="00626974"/>
    <w:rsid w:val="00626D45"/>
    <w:rsid w:val="006277FA"/>
    <w:rsid w:val="006278E8"/>
    <w:rsid w:val="00627D75"/>
    <w:rsid w:val="00627F6B"/>
    <w:rsid w:val="00627F92"/>
    <w:rsid w:val="00630AF9"/>
    <w:rsid w:val="006315BF"/>
    <w:rsid w:val="0063178A"/>
    <w:rsid w:val="00631E24"/>
    <w:rsid w:val="00632F70"/>
    <w:rsid w:val="00632F8C"/>
    <w:rsid w:val="00635F00"/>
    <w:rsid w:val="0063673A"/>
    <w:rsid w:val="006377BA"/>
    <w:rsid w:val="0064029C"/>
    <w:rsid w:val="00641989"/>
    <w:rsid w:val="00641F26"/>
    <w:rsid w:val="00642876"/>
    <w:rsid w:val="00643150"/>
    <w:rsid w:val="00644560"/>
    <w:rsid w:val="00645532"/>
    <w:rsid w:val="00645DD8"/>
    <w:rsid w:val="0064648C"/>
    <w:rsid w:val="006475AB"/>
    <w:rsid w:val="0065074F"/>
    <w:rsid w:val="00650916"/>
    <w:rsid w:val="00651320"/>
    <w:rsid w:val="00651D81"/>
    <w:rsid w:val="00653061"/>
    <w:rsid w:val="0065385D"/>
    <w:rsid w:val="0065580B"/>
    <w:rsid w:val="00655AE0"/>
    <w:rsid w:val="00656C57"/>
    <w:rsid w:val="00656D55"/>
    <w:rsid w:val="00657D73"/>
    <w:rsid w:val="00662CE9"/>
    <w:rsid w:val="006632AE"/>
    <w:rsid w:val="006632E5"/>
    <w:rsid w:val="006639BD"/>
    <w:rsid w:val="00663E1C"/>
    <w:rsid w:val="0066414A"/>
    <w:rsid w:val="00664C85"/>
    <w:rsid w:val="00665952"/>
    <w:rsid w:val="00665E0E"/>
    <w:rsid w:val="0066661E"/>
    <w:rsid w:val="00667892"/>
    <w:rsid w:val="006707DD"/>
    <w:rsid w:val="00670D9B"/>
    <w:rsid w:val="0067109B"/>
    <w:rsid w:val="00671309"/>
    <w:rsid w:val="0067166E"/>
    <w:rsid w:val="006736D4"/>
    <w:rsid w:val="00673AC3"/>
    <w:rsid w:val="00673BC5"/>
    <w:rsid w:val="006743D2"/>
    <w:rsid w:val="0067530C"/>
    <w:rsid w:val="00675926"/>
    <w:rsid w:val="00675E21"/>
    <w:rsid w:val="0067667A"/>
    <w:rsid w:val="00680499"/>
    <w:rsid w:val="00681FEE"/>
    <w:rsid w:val="0068205B"/>
    <w:rsid w:val="006821E2"/>
    <w:rsid w:val="006823FA"/>
    <w:rsid w:val="0068246A"/>
    <w:rsid w:val="006825EC"/>
    <w:rsid w:val="0068374A"/>
    <w:rsid w:val="006848D2"/>
    <w:rsid w:val="0068557F"/>
    <w:rsid w:val="00687747"/>
    <w:rsid w:val="00687F64"/>
    <w:rsid w:val="00690516"/>
    <w:rsid w:val="006915CD"/>
    <w:rsid w:val="006916AA"/>
    <w:rsid w:val="00691825"/>
    <w:rsid w:val="00692B91"/>
    <w:rsid w:val="006940E6"/>
    <w:rsid w:val="00695539"/>
    <w:rsid w:val="00695B41"/>
    <w:rsid w:val="006A2494"/>
    <w:rsid w:val="006A260E"/>
    <w:rsid w:val="006A280D"/>
    <w:rsid w:val="006A3A63"/>
    <w:rsid w:val="006A3C18"/>
    <w:rsid w:val="006A4BED"/>
    <w:rsid w:val="006A54EF"/>
    <w:rsid w:val="006A6104"/>
    <w:rsid w:val="006A750D"/>
    <w:rsid w:val="006B1340"/>
    <w:rsid w:val="006B27E6"/>
    <w:rsid w:val="006B2DE8"/>
    <w:rsid w:val="006B3297"/>
    <w:rsid w:val="006B34FB"/>
    <w:rsid w:val="006B37F0"/>
    <w:rsid w:val="006B61A5"/>
    <w:rsid w:val="006B66DA"/>
    <w:rsid w:val="006C04B4"/>
    <w:rsid w:val="006C0FFC"/>
    <w:rsid w:val="006C1CEC"/>
    <w:rsid w:val="006C220C"/>
    <w:rsid w:val="006C23A2"/>
    <w:rsid w:val="006C2954"/>
    <w:rsid w:val="006C35D5"/>
    <w:rsid w:val="006C3E85"/>
    <w:rsid w:val="006C3F7E"/>
    <w:rsid w:val="006C4249"/>
    <w:rsid w:val="006C55CC"/>
    <w:rsid w:val="006C5CDE"/>
    <w:rsid w:val="006C6D3C"/>
    <w:rsid w:val="006C6FCD"/>
    <w:rsid w:val="006D03C0"/>
    <w:rsid w:val="006D1775"/>
    <w:rsid w:val="006D17B7"/>
    <w:rsid w:val="006D450E"/>
    <w:rsid w:val="006D50EC"/>
    <w:rsid w:val="006D5E1E"/>
    <w:rsid w:val="006E0BA6"/>
    <w:rsid w:val="006E3767"/>
    <w:rsid w:val="006E4781"/>
    <w:rsid w:val="006E4A40"/>
    <w:rsid w:val="006E55C3"/>
    <w:rsid w:val="006E58BB"/>
    <w:rsid w:val="006E6500"/>
    <w:rsid w:val="006E796B"/>
    <w:rsid w:val="006F0A7F"/>
    <w:rsid w:val="006F27C6"/>
    <w:rsid w:val="006F3397"/>
    <w:rsid w:val="006F485D"/>
    <w:rsid w:val="006F50A4"/>
    <w:rsid w:val="006F667B"/>
    <w:rsid w:val="006F68CB"/>
    <w:rsid w:val="006F7609"/>
    <w:rsid w:val="006F7ED7"/>
    <w:rsid w:val="00700E65"/>
    <w:rsid w:val="00701D45"/>
    <w:rsid w:val="00703A1C"/>
    <w:rsid w:val="00703C6A"/>
    <w:rsid w:val="0070462B"/>
    <w:rsid w:val="00705DD8"/>
    <w:rsid w:val="00707EDF"/>
    <w:rsid w:val="00711236"/>
    <w:rsid w:val="0071259D"/>
    <w:rsid w:val="00714628"/>
    <w:rsid w:val="00716F42"/>
    <w:rsid w:val="00717708"/>
    <w:rsid w:val="007210BA"/>
    <w:rsid w:val="00722AE7"/>
    <w:rsid w:val="00723F2D"/>
    <w:rsid w:val="00724CC5"/>
    <w:rsid w:val="007257F3"/>
    <w:rsid w:val="00725E1B"/>
    <w:rsid w:val="0072653B"/>
    <w:rsid w:val="007278F1"/>
    <w:rsid w:val="007317B1"/>
    <w:rsid w:val="00732193"/>
    <w:rsid w:val="00732546"/>
    <w:rsid w:val="00733050"/>
    <w:rsid w:val="00733BDF"/>
    <w:rsid w:val="007346C4"/>
    <w:rsid w:val="00734E4F"/>
    <w:rsid w:val="00734FA5"/>
    <w:rsid w:val="0073638A"/>
    <w:rsid w:val="00736E23"/>
    <w:rsid w:val="00737724"/>
    <w:rsid w:val="00737999"/>
    <w:rsid w:val="007411E9"/>
    <w:rsid w:val="0074150D"/>
    <w:rsid w:val="00742586"/>
    <w:rsid w:val="00742906"/>
    <w:rsid w:val="00743137"/>
    <w:rsid w:val="007443B7"/>
    <w:rsid w:val="007457F9"/>
    <w:rsid w:val="00745C42"/>
    <w:rsid w:val="007508D9"/>
    <w:rsid w:val="007512EC"/>
    <w:rsid w:val="00751D3D"/>
    <w:rsid w:val="00752CD1"/>
    <w:rsid w:val="00754177"/>
    <w:rsid w:val="0075446C"/>
    <w:rsid w:val="007544F0"/>
    <w:rsid w:val="007544F4"/>
    <w:rsid w:val="00754CC6"/>
    <w:rsid w:val="00755378"/>
    <w:rsid w:val="007556FD"/>
    <w:rsid w:val="00756AAD"/>
    <w:rsid w:val="00756F49"/>
    <w:rsid w:val="00757A3B"/>
    <w:rsid w:val="00761984"/>
    <w:rsid w:val="00761D03"/>
    <w:rsid w:val="007640F7"/>
    <w:rsid w:val="0076420C"/>
    <w:rsid w:val="00764A8E"/>
    <w:rsid w:val="00764F46"/>
    <w:rsid w:val="007654D9"/>
    <w:rsid w:val="0076623C"/>
    <w:rsid w:val="007675C4"/>
    <w:rsid w:val="00771718"/>
    <w:rsid w:val="00771C88"/>
    <w:rsid w:val="00771CD4"/>
    <w:rsid w:val="00772B7F"/>
    <w:rsid w:val="00775185"/>
    <w:rsid w:val="00776B52"/>
    <w:rsid w:val="00781F93"/>
    <w:rsid w:val="00782498"/>
    <w:rsid w:val="00782D5D"/>
    <w:rsid w:val="00782FA3"/>
    <w:rsid w:val="00783748"/>
    <w:rsid w:val="00783C6F"/>
    <w:rsid w:val="00784262"/>
    <w:rsid w:val="00784821"/>
    <w:rsid w:val="00785C78"/>
    <w:rsid w:val="00785D74"/>
    <w:rsid w:val="00785F1D"/>
    <w:rsid w:val="0078633F"/>
    <w:rsid w:val="00787860"/>
    <w:rsid w:val="007916C7"/>
    <w:rsid w:val="00791C28"/>
    <w:rsid w:val="00792710"/>
    <w:rsid w:val="00792797"/>
    <w:rsid w:val="00792923"/>
    <w:rsid w:val="007940DB"/>
    <w:rsid w:val="00796207"/>
    <w:rsid w:val="007A050E"/>
    <w:rsid w:val="007A0BD3"/>
    <w:rsid w:val="007A0EF4"/>
    <w:rsid w:val="007A153B"/>
    <w:rsid w:val="007A1CC1"/>
    <w:rsid w:val="007A1F92"/>
    <w:rsid w:val="007A2AF2"/>
    <w:rsid w:val="007A32A1"/>
    <w:rsid w:val="007A3E86"/>
    <w:rsid w:val="007A4427"/>
    <w:rsid w:val="007A48DD"/>
    <w:rsid w:val="007A5136"/>
    <w:rsid w:val="007A696B"/>
    <w:rsid w:val="007A74A1"/>
    <w:rsid w:val="007A756B"/>
    <w:rsid w:val="007B01A6"/>
    <w:rsid w:val="007B269D"/>
    <w:rsid w:val="007B3644"/>
    <w:rsid w:val="007B3E4B"/>
    <w:rsid w:val="007B4948"/>
    <w:rsid w:val="007B4C4C"/>
    <w:rsid w:val="007B53B2"/>
    <w:rsid w:val="007B6591"/>
    <w:rsid w:val="007B70F3"/>
    <w:rsid w:val="007B7466"/>
    <w:rsid w:val="007B7C5B"/>
    <w:rsid w:val="007B7DE5"/>
    <w:rsid w:val="007C0915"/>
    <w:rsid w:val="007C128F"/>
    <w:rsid w:val="007C471B"/>
    <w:rsid w:val="007C59E8"/>
    <w:rsid w:val="007C5B4F"/>
    <w:rsid w:val="007C5DBC"/>
    <w:rsid w:val="007C76A3"/>
    <w:rsid w:val="007D030C"/>
    <w:rsid w:val="007D03B6"/>
    <w:rsid w:val="007D04EB"/>
    <w:rsid w:val="007D1FD5"/>
    <w:rsid w:val="007D227C"/>
    <w:rsid w:val="007D358F"/>
    <w:rsid w:val="007D4D06"/>
    <w:rsid w:val="007D4E83"/>
    <w:rsid w:val="007D52BD"/>
    <w:rsid w:val="007D56E0"/>
    <w:rsid w:val="007D6873"/>
    <w:rsid w:val="007D7D34"/>
    <w:rsid w:val="007E05F5"/>
    <w:rsid w:val="007E0CA0"/>
    <w:rsid w:val="007E138D"/>
    <w:rsid w:val="007E197C"/>
    <w:rsid w:val="007E3A1A"/>
    <w:rsid w:val="007E4F68"/>
    <w:rsid w:val="007E6E43"/>
    <w:rsid w:val="007E7102"/>
    <w:rsid w:val="007E7BEB"/>
    <w:rsid w:val="007E7D1A"/>
    <w:rsid w:val="007F03B6"/>
    <w:rsid w:val="007F13A1"/>
    <w:rsid w:val="007F175D"/>
    <w:rsid w:val="007F1956"/>
    <w:rsid w:val="007F2B7F"/>
    <w:rsid w:val="007F31FB"/>
    <w:rsid w:val="007F3F80"/>
    <w:rsid w:val="007F4EEB"/>
    <w:rsid w:val="007F5900"/>
    <w:rsid w:val="007F6801"/>
    <w:rsid w:val="007F72BB"/>
    <w:rsid w:val="00800593"/>
    <w:rsid w:val="008007D2"/>
    <w:rsid w:val="00800D99"/>
    <w:rsid w:val="008012B4"/>
    <w:rsid w:val="008013A4"/>
    <w:rsid w:val="00803552"/>
    <w:rsid w:val="0080472F"/>
    <w:rsid w:val="00810DB9"/>
    <w:rsid w:val="00812202"/>
    <w:rsid w:val="0081236B"/>
    <w:rsid w:val="00812D56"/>
    <w:rsid w:val="00812D6C"/>
    <w:rsid w:val="0081357A"/>
    <w:rsid w:val="00813E26"/>
    <w:rsid w:val="0081400D"/>
    <w:rsid w:val="0081442C"/>
    <w:rsid w:val="00814E7F"/>
    <w:rsid w:val="00814EC9"/>
    <w:rsid w:val="008160F3"/>
    <w:rsid w:val="00817144"/>
    <w:rsid w:val="00817B38"/>
    <w:rsid w:val="0082059A"/>
    <w:rsid w:val="00820B58"/>
    <w:rsid w:val="00820E5C"/>
    <w:rsid w:val="00822FE8"/>
    <w:rsid w:val="008237EB"/>
    <w:rsid w:val="008262A1"/>
    <w:rsid w:val="008267FA"/>
    <w:rsid w:val="008270C1"/>
    <w:rsid w:val="00827262"/>
    <w:rsid w:val="00827D9B"/>
    <w:rsid w:val="008323C3"/>
    <w:rsid w:val="0083277A"/>
    <w:rsid w:val="00833530"/>
    <w:rsid w:val="00833CA5"/>
    <w:rsid w:val="00834418"/>
    <w:rsid w:val="0083490F"/>
    <w:rsid w:val="00836898"/>
    <w:rsid w:val="00837597"/>
    <w:rsid w:val="00837909"/>
    <w:rsid w:val="0084097A"/>
    <w:rsid w:val="00840A45"/>
    <w:rsid w:val="00840C69"/>
    <w:rsid w:val="00840DAF"/>
    <w:rsid w:val="008410C5"/>
    <w:rsid w:val="00841AB1"/>
    <w:rsid w:val="00841D7C"/>
    <w:rsid w:val="00842DD9"/>
    <w:rsid w:val="00842EE0"/>
    <w:rsid w:val="00843D6A"/>
    <w:rsid w:val="00846CAE"/>
    <w:rsid w:val="00847173"/>
    <w:rsid w:val="00852525"/>
    <w:rsid w:val="0085261E"/>
    <w:rsid w:val="008531E0"/>
    <w:rsid w:val="008541E7"/>
    <w:rsid w:val="0085428E"/>
    <w:rsid w:val="00854762"/>
    <w:rsid w:val="00855715"/>
    <w:rsid w:val="00856109"/>
    <w:rsid w:val="00856D1B"/>
    <w:rsid w:val="008611C1"/>
    <w:rsid w:val="00861713"/>
    <w:rsid w:val="00861E76"/>
    <w:rsid w:val="008621B1"/>
    <w:rsid w:val="0086359D"/>
    <w:rsid w:val="008636F9"/>
    <w:rsid w:val="008639F9"/>
    <w:rsid w:val="0087048D"/>
    <w:rsid w:val="00870880"/>
    <w:rsid w:val="008720C9"/>
    <w:rsid w:val="008741DF"/>
    <w:rsid w:val="008749E6"/>
    <w:rsid w:val="00874B10"/>
    <w:rsid w:val="00875CDB"/>
    <w:rsid w:val="00877321"/>
    <w:rsid w:val="00880A0F"/>
    <w:rsid w:val="00881351"/>
    <w:rsid w:val="00882842"/>
    <w:rsid w:val="00884081"/>
    <w:rsid w:val="00884FE1"/>
    <w:rsid w:val="0088505F"/>
    <w:rsid w:val="0088673B"/>
    <w:rsid w:val="00886798"/>
    <w:rsid w:val="00886A12"/>
    <w:rsid w:val="00886B37"/>
    <w:rsid w:val="0089033B"/>
    <w:rsid w:val="00890AD5"/>
    <w:rsid w:val="00891307"/>
    <w:rsid w:val="00891839"/>
    <w:rsid w:val="008919D9"/>
    <w:rsid w:val="008923F6"/>
    <w:rsid w:val="0089289D"/>
    <w:rsid w:val="00892A0D"/>
    <w:rsid w:val="0089432C"/>
    <w:rsid w:val="00896027"/>
    <w:rsid w:val="00897CAF"/>
    <w:rsid w:val="008A0E54"/>
    <w:rsid w:val="008A1A63"/>
    <w:rsid w:val="008A2C13"/>
    <w:rsid w:val="008A42E3"/>
    <w:rsid w:val="008A4879"/>
    <w:rsid w:val="008A520B"/>
    <w:rsid w:val="008A7D0B"/>
    <w:rsid w:val="008B04F0"/>
    <w:rsid w:val="008B322D"/>
    <w:rsid w:val="008B403F"/>
    <w:rsid w:val="008B4375"/>
    <w:rsid w:val="008B5BA5"/>
    <w:rsid w:val="008C1DE6"/>
    <w:rsid w:val="008C1FA2"/>
    <w:rsid w:val="008C24EB"/>
    <w:rsid w:val="008C2B4E"/>
    <w:rsid w:val="008C2CC1"/>
    <w:rsid w:val="008C4532"/>
    <w:rsid w:val="008C577B"/>
    <w:rsid w:val="008C62B2"/>
    <w:rsid w:val="008C722F"/>
    <w:rsid w:val="008C7818"/>
    <w:rsid w:val="008D063F"/>
    <w:rsid w:val="008D14EA"/>
    <w:rsid w:val="008D15DC"/>
    <w:rsid w:val="008D1671"/>
    <w:rsid w:val="008D19FC"/>
    <w:rsid w:val="008D1D24"/>
    <w:rsid w:val="008D264A"/>
    <w:rsid w:val="008D32E4"/>
    <w:rsid w:val="008D4D26"/>
    <w:rsid w:val="008D57ED"/>
    <w:rsid w:val="008D70C8"/>
    <w:rsid w:val="008D724B"/>
    <w:rsid w:val="008D7B70"/>
    <w:rsid w:val="008E0DD2"/>
    <w:rsid w:val="008E1213"/>
    <w:rsid w:val="008E1BD0"/>
    <w:rsid w:val="008E2FE2"/>
    <w:rsid w:val="008E4217"/>
    <w:rsid w:val="008E4440"/>
    <w:rsid w:val="008E4B54"/>
    <w:rsid w:val="008E5191"/>
    <w:rsid w:val="008E58F5"/>
    <w:rsid w:val="008F08BD"/>
    <w:rsid w:val="008F187F"/>
    <w:rsid w:val="008F1E72"/>
    <w:rsid w:val="008F2395"/>
    <w:rsid w:val="008F2504"/>
    <w:rsid w:val="008F3620"/>
    <w:rsid w:val="00900E56"/>
    <w:rsid w:val="009017DE"/>
    <w:rsid w:val="00903699"/>
    <w:rsid w:val="00904A44"/>
    <w:rsid w:val="00904B38"/>
    <w:rsid w:val="00905750"/>
    <w:rsid w:val="00905BB2"/>
    <w:rsid w:val="00906B77"/>
    <w:rsid w:val="00907755"/>
    <w:rsid w:val="009104C4"/>
    <w:rsid w:val="00910DCE"/>
    <w:rsid w:val="00910F5C"/>
    <w:rsid w:val="00911F11"/>
    <w:rsid w:val="00913559"/>
    <w:rsid w:val="00913B79"/>
    <w:rsid w:val="00913D3B"/>
    <w:rsid w:val="00913F3F"/>
    <w:rsid w:val="00913FBF"/>
    <w:rsid w:val="00914FF7"/>
    <w:rsid w:val="009163A1"/>
    <w:rsid w:val="009167EA"/>
    <w:rsid w:val="009167F2"/>
    <w:rsid w:val="00917056"/>
    <w:rsid w:val="009218AE"/>
    <w:rsid w:val="0092263D"/>
    <w:rsid w:val="00923928"/>
    <w:rsid w:val="0092419B"/>
    <w:rsid w:val="0092501F"/>
    <w:rsid w:val="00925420"/>
    <w:rsid w:val="009267AD"/>
    <w:rsid w:val="00926B15"/>
    <w:rsid w:val="00931981"/>
    <w:rsid w:val="00931DC6"/>
    <w:rsid w:val="009326F0"/>
    <w:rsid w:val="00933159"/>
    <w:rsid w:val="00933C7F"/>
    <w:rsid w:val="009354B8"/>
    <w:rsid w:val="00936F61"/>
    <w:rsid w:val="0094004C"/>
    <w:rsid w:val="009406A7"/>
    <w:rsid w:val="00945883"/>
    <w:rsid w:val="0094605F"/>
    <w:rsid w:val="00946172"/>
    <w:rsid w:val="00946D62"/>
    <w:rsid w:val="0094769C"/>
    <w:rsid w:val="00947D80"/>
    <w:rsid w:val="00947D9C"/>
    <w:rsid w:val="00947DE1"/>
    <w:rsid w:val="00947FE4"/>
    <w:rsid w:val="009526F9"/>
    <w:rsid w:val="00953C8F"/>
    <w:rsid w:val="00954525"/>
    <w:rsid w:val="009565FA"/>
    <w:rsid w:val="00956D31"/>
    <w:rsid w:val="00956F3C"/>
    <w:rsid w:val="0096031B"/>
    <w:rsid w:val="00960EFB"/>
    <w:rsid w:val="009624B0"/>
    <w:rsid w:val="00962DF9"/>
    <w:rsid w:val="00963D29"/>
    <w:rsid w:val="009705CC"/>
    <w:rsid w:val="0097203D"/>
    <w:rsid w:val="00972FD6"/>
    <w:rsid w:val="0097423F"/>
    <w:rsid w:val="0097431F"/>
    <w:rsid w:val="00974B40"/>
    <w:rsid w:val="00975A63"/>
    <w:rsid w:val="00975C13"/>
    <w:rsid w:val="00977B21"/>
    <w:rsid w:val="009804B9"/>
    <w:rsid w:val="00980CA6"/>
    <w:rsid w:val="009812CF"/>
    <w:rsid w:val="009821B5"/>
    <w:rsid w:val="009831D0"/>
    <w:rsid w:val="00984E0B"/>
    <w:rsid w:val="009856D5"/>
    <w:rsid w:val="00986575"/>
    <w:rsid w:val="00990E16"/>
    <w:rsid w:val="009917EB"/>
    <w:rsid w:val="00991F46"/>
    <w:rsid w:val="009924E9"/>
    <w:rsid w:val="00992DFA"/>
    <w:rsid w:val="0099371E"/>
    <w:rsid w:val="0099397E"/>
    <w:rsid w:val="00996034"/>
    <w:rsid w:val="00996A00"/>
    <w:rsid w:val="00996E05"/>
    <w:rsid w:val="009970A5"/>
    <w:rsid w:val="00997E0E"/>
    <w:rsid w:val="009A049C"/>
    <w:rsid w:val="009A0AAA"/>
    <w:rsid w:val="009A0F13"/>
    <w:rsid w:val="009A1E87"/>
    <w:rsid w:val="009A22F7"/>
    <w:rsid w:val="009A4027"/>
    <w:rsid w:val="009A7F32"/>
    <w:rsid w:val="009B023C"/>
    <w:rsid w:val="009B0AA0"/>
    <w:rsid w:val="009B0D3B"/>
    <w:rsid w:val="009B1036"/>
    <w:rsid w:val="009B151C"/>
    <w:rsid w:val="009B1597"/>
    <w:rsid w:val="009B308E"/>
    <w:rsid w:val="009B4EC7"/>
    <w:rsid w:val="009B6362"/>
    <w:rsid w:val="009B6922"/>
    <w:rsid w:val="009B6CBB"/>
    <w:rsid w:val="009C065E"/>
    <w:rsid w:val="009C0A2F"/>
    <w:rsid w:val="009C1096"/>
    <w:rsid w:val="009C1945"/>
    <w:rsid w:val="009C1B48"/>
    <w:rsid w:val="009C1CDD"/>
    <w:rsid w:val="009C2BFD"/>
    <w:rsid w:val="009C3254"/>
    <w:rsid w:val="009C3261"/>
    <w:rsid w:val="009C39AA"/>
    <w:rsid w:val="009C3EC7"/>
    <w:rsid w:val="009C40D9"/>
    <w:rsid w:val="009C5EE0"/>
    <w:rsid w:val="009C6492"/>
    <w:rsid w:val="009C69D2"/>
    <w:rsid w:val="009C6B4F"/>
    <w:rsid w:val="009C789A"/>
    <w:rsid w:val="009D19B5"/>
    <w:rsid w:val="009D213E"/>
    <w:rsid w:val="009D2B7A"/>
    <w:rsid w:val="009D351C"/>
    <w:rsid w:val="009D4856"/>
    <w:rsid w:val="009D7A7A"/>
    <w:rsid w:val="009D7DAA"/>
    <w:rsid w:val="009E20E9"/>
    <w:rsid w:val="009E33D6"/>
    <w:rsid w:val="009E45B6"/>
    <w:rsid w:val="009E54F0"/>
    <w:rsid w:val="009E6497"/>
    <w:rsid w:val="009E64D2"/>
    <w:rsid w:val="009E69A1"/>
    <w:rsid w:val="009E7A3B"/>
    <w:rsid w:val="009E7B2F"/>
    <w:rsid w:val="009E7E4F"/>
    <w:rsid w:val="009F4CF5"/>
    <w:rsid w:val="00A00AA5"/>
    <w:rsid w:val="00A00BC0"/>
    <w:rsid w:val="00A03A5F"/>
    <w:rsid w:val="00A066CF"/>
    <w:rsid w:val="00A0681D"/>
    <w:rsid w:val="00A10084"/>
    <w:rsid w:val="00A10341"/>
    <w:rsid w:val="00A1328B"/>
    <w:rsid w:val="00A13A03"/>
    <w:rsid w:val="00A13F5F"/>
    <w:rsid w:val="00A14C59"/>
    <w:rsid w:val="00A14CE0"/>
    <w:rsid w:val="00A16539"/>
    <w:rsid w:val="00A170FC"/>
    <w:rsid w:val="00A1793C"/>
    <w:rsid w:val="00A217B7"/>
    <w:rsid w:val="00A249DC"/>
    <w:rsid w:val="00A2611B"/>
    <w:rsid w:val="00A27516"/>
    <w:rsid w:val="00A3063F"/>
    <w:rsid w:val="00A30986"/>
    <w:rsid w:val="00A31A32"/>
    <w:rsid w:val="00A31A77"/>
    <w:rsid w:val="00A31EF8"/>
    <w:rsid w:val="00A32717"/>
    <w:rsid w:val="00A33873"/>
    <w:rsid w:val="00A358AF"/>
    <w:rsid w:val="00A3746D"/>
    <w:rsid w:val="00A37B40"/>
    <w:rsid w:val="00A416B5"/>
    <w:rsid w:val="00A42553"/>
    <w:rsid w:val="00A427EB"/>
    <w:rsid w:val="00A42855"/>
    <w:rsid w:val="00A43162"/>
    <w:rsid w:val="00A440AF"/>
    <w:rsid w:val="00A46E29"/>
    <w:rsid w:val="00A47933"/>
    <w:rsid w:val="00A503B7"/>
    <w:rsid w:val="00A503F0"/>
    <w:rsid w:val="00A50FDE"/>
    <w:rsid w:val="00A513C9"/>
    <w:rsid w:val="00A565B0"/>
    <w:rsid w:val="00A640BD"/>
    <w:rsid w:val="00A64548"/>
    <w:rsid w:val="00A6597A"/>
    <w:rsid w:val="00A66E89"/>
    <w:rsid w:val="00A70EDF"/>
    <w:rsid w:val="00A712A3"/>
    <w:rsid w:val="00A71FBC"/>
    <w:rsid w:val="00A73120"/>
    <w:rsid w:val="00A742EF"/>
    <w:rsid w:val="00A7436B"/>
    <w:rsid w:val="00A754EE"/>
    <w:rsid w:val="00A76BD9"/>
    <w:rsid w:val="00A772D0"/>
    <w:rsid w:val="00A77AC5"/>
    <w:rsid w:val="00A80BEA"/>
    <w:rsid w:val="00A80F76"/>
    <w:rsid w:val="00A82336"/>
    <w:rsid w:val="00A83394"/>
    <w:rsid w:val="00A8412A"/>
    <w:rsid w:val="00A85C2A"/>
    <w:rsid w:val="00A8741F"/>
    <w:rsid w:val="00A927E5"/>
    <w:rsid w:val="00A93B71"/>
    <w:rsid w:val="00A94077"/>
    <w:rsid w:val="00A94401"/>
    <w:rsid w:val="00A94454"/>
    <w:rsid w:val="00A95CFC"/>
    <w:rsid w:val="00A97234"/>
    <w:rsid w:val="00A97D7C"/>
    <w:rsid w:val="00AA00E4"/>
    <w:rsid w:val="00AA0180"/>
    <w:rsid w:val="00AA0866"/>
    <w:rsid w:val="00AA09D7"/>
    <w:rsid w:val="00AA2879"/>
    <w:rsid w:val="00AA3599"/>
    <w:rsid w:val="00AA4BA6"/>
    <w:rsid w:val="00AA4D97"/>
    <w:rsid w:val="00AA4DA9"/>
    <w:rsid w:val="00AA513F"/>
    <w:rsid w:val="00AA6372"/>
    <w:rsid w:val="00AA79C2"/>
    <w:rsid w:val="00AA7C14"/>
    <w:rsid w:val="00AA7C73"/>
    <w:rsid w:val="00AB09FB"/>
    <w:rsid w:val="00AB115C"/>
    <w:rsid w:val="00AB1EBB"/>
    <w:rsid w:val="00AB40B3"/>
    <w:rsid w:val="00AB4A67"/>
    <w:rsid w:val="00AB563D"/>
    <w:rsid w:val="00AB5F3B"/>
    <w:rsid w:val="00AB7247"/>
    <w:rsid w:val="00AC038D"/>
    <w:rsid w:val="00AC191A"/>
    <w:rsid w:val="00AC1C81"/>
    <w:rsid w:val="00AC2125"/>
    <w:rsid w:val="00AC3015"/>
    <w:rsid w:val="00AC309D"/>
    <w:rsid w:val="00AC37AF"/>
    <w:rsid w:val="00AC5914"/>
    <w:rsid w:val="00AC686E"/>
    <w:rsid w:val="00AC6DF2"/>
    <w:rsid w:val="00AC7282"/>
    <w:rsid w:val="00AD0A35"/>
    <w:rsid w:val="00AD0B62"/>
    <w:rsid w:val="00AD2023"/>
    <w:rsid w:val="00AD2D84"/>
    <w:rsid w:val="00AD3429"/>
    <w:rsid w:val="00AD4F59"/>
    <w:rsid w:val="00AD5172"/>
    <w:rsid w:val="00AD524E"/>
    <w:rsid w:val="00AD73F7"/>
    <w:rsid w:val="00AD770E"/>
    <w:rsid w:val="00AD7D7B"/>
    <w:rsid w:val="00AE0EE4"/>
    <w:rsid w:val="00AE108F"/>
    <w:rsid w:val="00AE2598"/>
    <w:rsid w:val="00AE271D"/>
    <w:rsid w:val="00AE3668"/>
    <w:rsid w:val="00AE396E"/>
    <w:rsid w:val="00AE470A"/>
    <w:rsid w:val="00AE5221"/>
    <w:rsid w:val="00AE52F5"/>
    <w:rsid w:val="00AE55E7"/>
    <w:rsid w:val="00AE59DC"/>
    <w:rsid w:val="00AE6185"/>
    <w:rsid w:val="00AE7307"/>
    <w:rsid w:val="00AF0EDB"/>
    <w:rsid w:val="00AF109E"/>
    <w:rsid w:val="00AF4E5A"/>
    <w:rsid w:val="00AF6021"/>
    <w:rsid w:val="00AF617D"/>
    <w:rsid w:val="00B00D8C"/>
    <w:rsid w:val="00B01948"/>
    <w:rsid w:val="00B02EF5"/>
    <w:rsid w:val="00B065CB"/>
    <w:rsid w:val="00B078DE"/>
    <w:rsid w:val="00B105C3"/>
    <w:rsid w:val="00B11846"/>
    <w:rsid w:val="00B12A61"/>
    <w:rsid w:val="00B12CDA"/>
    <w:rsid w:val="00B1475C"/>
    <w:rsid w:val="00B154A4"/>
    <w:rsid w:val="00B1579F"/>
    <w:rsid w:val="00B166D7"/>
    <w:rsid w:val="00B17F71"/>
    <w:rsid w:val="00B20290"/>
    <w:rsid w:val="00B2110C"/>
    <w:rsid w:val="00B215E3"/>
    <w:rsid w:val="00B21642"/>
    <w:rsid w:val="00B21AC8"/>
    <w:rsid w:val="00B22678"/>
    <w:rsid w:val="00B22BB6"/>
    <w:rsid w:val="00B240E8"/>
    <w:rsid w:val="00B25545"/>
    <w:rsid w:val="00B256CA"/>
    <w:rsid w:val="00B25EFC"/>
    <w:rsid w:val="00B271CF"/>
    <w:rsid w:val="00B27BCB"/>
    <w:rsid w:val="00B27C8B"/>
    <w:rsid w:val="00B27D61"/>
    <w:rsid w:val="00B304E2"/>
    <w:rsid w:val="00B31F40"/>
    <w:rsid w:val="00B32B19"/>
    <w:rsid w:val="00B334B4"/>
    <w:rsid w:val="00B343D1"/>
    <w:rsid w:val="00B34825"/>
    <w:rsid w:val="00B35C43"/>
    <w:rsid w:val="00B37DB5"/>
    <w:rsid w:val="00B4184B"/>
    <w:rsid w:val="00B420A1"/>
    <w:rsid w:val="00B4341F"/>
    <w:rsid w:val="00B43C76"/>
    <w:rsid w:val="00B448E4"/>
    <w:rsid w:val="00B4667B"/>
    <w:rsid w:val="00B4697E"/>
    <w:rsid w:val="00B46DE4"/>
    <w:rsid w:val="00B47191"/>
    <w:rsid w:val="00B47CF2"/>
    <w:rsid w:val="00B507AC"/>
    <w:rsid w:val="00B50B70"/>
    <w:rsid w:val="00B5187D"/>
    <w:rsid w:val="00B52CB1"/>
    <w:rsid w:val="00B52CB6"/>
    <w:rsid w:val="00B54371"/>
    <w:rsid w:val="00B56A01"/>
    <w:rsid w:val="00B56C9C"/>
    <w:rsid w:val="00B57508"/>
    <w:rsid w:val="00B579D1"/>
    <w:rsid w:val="00B57B50"/>
    <w:rsid w:val="00B608E6"/>
    <w:rsid w:val="00B63784"/>
    <w:rsid w:val="00B643A8"/>
    <w:rsid w:val="00B64670"/>
    <w:rsid w:val="00B64791"/>
    <w:rsid w:val="00B65913"/>
    <w:rsid w:val="00B669BF"/>
    <w:rsid w:val="00B71B13"/>
    <w:rsid w:val="00B7269E"/>
    <w:rsid w:val="00B72B80"/>
    <w:rsid w:val="00B72F37"/>
    <w:rsid w:val="00B7305D"/>
    <w:rsid w:val="00B736CC"/>
    <w:rsid w:val="00B738B3"/>
    <w:rsid w:val="00B748DE"/>
    <w:rsid w:val="00B74A59"/>
    <w:rsid w:val="00B74E17"/>
    <w:rsid w:val="00B7504F"/>
    <w:rsid w:val="00B752A6"/>
    <w:rsid w:val="00B75A90"/>
    <w:rsid w:val="00B802E1"/>
    <w:rsid w:val="00B81774"/>
    <w:rsid w:val="00B82350"/>
    <w:rsid w:val="00B8284E"/>
    <w:rsid w:val="00B82A50"/>
    <w:rsid w:val="00B86867"/>
    <w:rsid w:val="00B94232"/>
    <w:rsid w:val="00B9486D"/>
    <w:rsid w:val="00B9787E"/>
    <w:rsid w:val="00B97E68"/>
    <w:rsid w:val="00BA26D2"/>
    <w:rsid w:val="00BA3A8C"/>
    <w:rsid w:val="00BA56F3"/>
    <w:rsid w:val="00BA585A"/>
    <w:rsid w:val="00BA5CC4"/>
    <w:rsid w:val="00BA5F66"/>
    <w:rsid w:val="00BA628F"/>
    <w:rsid w:val="00BA678C"/>
    <w:rsid w:val="00BA77CC"/>
    <w:rsid w:val="00BB0254"/>
    <w:rsid w:val="00BB085D"/>
    <w:rsid w:val="00BB08DA"/>
    <w:rsid w:val="00BB13B6"/>
    <w:rsid w:val="00BB1436"/>
    <w:rsid w:val="00BB1456"/>
    <w:rsid w:val="00BB14F2"/>
    <w:rsid w:val="00BB1581"/>
    <w:rsid w:val="00BB233A"/>
    <w:rsid w:val="00BB23D7"/>
    <w:rsid w:val="00BB29FB"/>
    <w:rsid w:val="00BB2BAE"/>
    <w:rsid w:val="00BB3CD3"/>
    <w:rsid w:val="00BB47F4"/>
    <w:rsid w:val="00BB4FA2"/>
    <w:rsid w:val="00BB7F79"/>
    <w:rsid w:val="00BC0718"/>
    <w:rsid w:val="00BC1902"/>
    <w:rsid w:val="00BC322C"/>
    <w:rsid w:val="00BC340D"/>
    <w:rsid w:val="00BC4BE5"/>
    <w:rsid w:val="00BC4EEC"/>
    <w:rsid w:val="00BC5E1D"/>
    <w:rsid w:val="00BC61C3"/>
    <w:rsid w:val="00BD03A7"/>
    <w:rsid w:val="00BD06E7"/>
    <w:rsid w:val="00BD33B0"/>
    <w:rsid w:val="00BD4D80"/>
    <w:rsid w:val="00BD4EE5"/>
    <w:rsid w:val="00BD5FB4"/>
    <w:rsid w:val="00BD6E1B"/>
    <w:rsid w:val="00BD7568"/>
    <w:rsid w:val="00BD79C3"/>
    <w:rsid w:val="00BE0C64"/>
    <w:rsid w:val="00BE396A"/>
    <w:rsid w:val="00BF076C"/>
    <w:rsid w:val="00BF0DBF"/>
    <w:rsid w:val="00BF11EE"/>
    <w:rsid w:val="00BF14C5"/>
    <w:rsid w:val="00BF2DC4"/>
    <w:rsid w:val="00BF2E8B"/>
    <w:rsid w:val="00BF3372"/>
    <w:rsid w:val="00BF589E"/>
    <w:rsid w:val="00BF6030"/>
    <w:rsid w:val="00BF6C0C"/>
    <w:rsid w:val="00BF7FC0"/>
    <w:rsid w:val="00C00006"/>
    <w:rsid w:val="00C00168"/>
    <w:rsid w:val="00C004B0"/>
    <w:rsid w:val="00C00817"/>
    <w:rsid w:val="00C025F6"/>
    <w:rsid w:val="00C03779"/>
    <w:rsid w:val="00C038E2"/>
    <w:rsid w:val="00C04194"/>
    <w:rsid w:val="00C06386"/>
    <w:rsid w:val="00C063BF"/>
    <w:rsid w:val="00C079C6"/>
    <w:rsid w:val="00C132F5"/>
    <w:rsid w:val="00C13675"/>
    <w:rsid w:val="00C14AEA"/>
    <w:rsid w:val="00C162B8"/>
    <w:rsid w:val="00C163BC"/>
    <w:rsid w:val="00C20424"/>
    <w:rsid w:val="00C23545"/>
    <w:rsid w:val="00C23E20"/>
    <w:rsid w:val="00C25434"/>
    <w:rsid w:val="00C256E0"/>
    <w:rsid w:val="00C25F16"/>
    <w:rsid w:val="00C26168"/>
    <w:rsid w:val="00C26414"/>
    <w:rsid w:val="00C265AB"/>
    <w:rsid w:val="00C26677"/>
    <w:rsid w:val="00C27113"/>
    <w:rsid w:val="00C30FA5"/>
    <w:rsid w:val="00C30FD3"/>
    <w:rsid w:val="00C31388"/>
    <w:rsid w:val="00C32152"/>
    <w:rsid w:val="00C3403C"/>
    <w:rsid w:val="00C355EE"/>
    <w:rsid w:val="00C360C4"/>
    <w:rsid w:val="00C365C1"/>
    <w:rsid w:val="00C3712E"/>
    <w:rsid w:val="00C37253"/>
    <w:rsid w:val="00C40440"/>
    <w:rsid w:val="00C418B5"/>
    <w:rsid w:val="00C42BF9"/>
    <w:rsid w:val="00C42E35"/>
    <w:rsid w:val="00C43FB6"/>
    <w:rsid w:val="00C452B5"/>
    <w:rsid w:val="00C4568B"/>
    <w:rsid w:val="00C4604C"/>
    <w:rsid w:val="00C509D0"/>
    <w:rsid w:val="00C50C1C"/>
    <w:rsid w:val="00C54631"/>
    <w:rsid w:val="00C561A6"/>
    <w:rsid w:val="00C57649"/>
    <w:rsid w:val="00C57E44"/>
    <w:rsid w:val="00C60E07"/>
    <w:rsid w:val="00C6130E"/>
    <w:rsid w:val="00C61E58"/>
    <w:rsid w:val="00C62B91"/>
    <w:rsid w:val="00C664C1"/>
    <w:rsid w:val="00C66BC7"/>
    <w:rsid w:val="00C70FE7"/>
    <w:rsid w:val="00C71CDA"/>
    <w:rsid w:val="00C745F9"/>
    <w:rsid w:val="00C753E8"/>
    <w:rsid w:val="00C76BD0"/>
    <w:rsid w:val="00C77593"/>
    <w:rsid w:val="00C77FFD"/>
    <w:rsid w:val="00C800FC"/>
    <w:rsid w:val="00C8030B"/>
    <w:rsid w:val="00C81820"/>
    <w:rsid w:val="00C81E12"/>
    <w:rsid w:val="00C8254A"/>
    <w:rsid w:val="00C82AFB"/>
    <w:rsid w:val="00C83901"/>
    <w:rsid w:val="00C83E9C"/>
    <w:rsid w:val="00C84F09"/>
    <w:rsid w:val="00C86C70"/>
    <w:rsid w:val="00C87237"/>
    <w:rsid w:val="00C90063"/>
    <w:rsid w:val="00C90605"/>
    <w:rsid w:val="00C9430F"/>
    <w:rsid w:val="00C94C63"/>
    <w:rsid w:val="00C96C06"/>
    <w:rsid w:val="00C96EB3"/>
    <w:rsid w:val="00C971BE"/>
    <w:rsid w:val="00CA006A"/>
    <w:rsid w:val="00CA0B1F"/>
    <w:rsid w:val="00CA0D9D"/>
    <w:rsid w:val="00CA0DB1"/>
    <w:rsid w:val="00CA0DBE"/>
    <w:rsid w:val="00CA2538"/>
    <w:rsid w:val="00CA31E0"/>
    <w:rsid w:val="00CA36DB"/>
    <w:rsid w:val="00CA48E2"/>
    <w:rsid w:val="00CA4C5D"/>
    <w:rsid w:val="00CA551B"/>
    <w:rsid w:val="00CA5CAB"/>
    <w:rsid w:val="00CA69DD"/>
    <w:rsid w:val="00CA7AF0"/>
    <w:rsid w:val="00CB086C"/>
    <w:rsid w:val="00CB4147"/>
    <w:rsid w:val="00CB4207"/>
    <w:rsid w:val="00CB4CF5"/>
    <w:rsid w:val="00CB5884"/>
    <w:rsid w:val="00CB5A63"/>
    <w:rsid w:val="00CB5D7F"/>
    <w:rsid w:val="00CB6671"/>
    <w:rsid w:val="00CC0375"/>
    <w:rsid w:val="00CC045E"/>
    <w:rsid w:val="00CC18AA"/>
    <w:rsid w:val="00CC2286"/>
    <w:rsid w:val="00CC2374"/>
    <w:rsid w:val="00CC2AA6"/>
    <w:rsid w:val="00CC36CC"/>
    <w:rsid w:val="00CC3D0A"/>
    <w:rsid w:val="00CC4B74"/>
    <w:rsid w:val="00CC5403"/>
    <w:rsid w:val="00CC58A3"/>
    <w:rsid w:val="00CC6BC3"/>
    <w:rsid w:val="00CC73D8"/>
    <w:rsid w:val="00CD0053"/>
    <w:rsid w:val="00CD0077"/>
    <w:rsid w:val="00CD30B2"/>
    <w:rsid w:val="00CD3467"/>
    <w:rsid w:val="00CD5366"/>
    <w:rsid w:val="00CD6E64"/>
    <w:rsid w:val="00CD7481"/>
    <w:rsid w:val="00CE0942"/>
    <w:rsid w:val="00CE0D40"/>
    <w:rsid w:val="00CE273B"/>
    <w:rsid w:val="00CE3B64"/>
    <w:rsid w:val="00CE403D"/>
    <w:rsid w:val="00CE60EF"/>
    <w:rsid w:val="00CE628E"/>
    <w:rsid w:val="00CF0573"/>
    <w:rsid w:val="00CF1FA4"/>
    <w:rsid w:val="00CF251F"/>
    <w:rsid w:val="00CF4110"/>
    <w:rsid w:val="00CF566B"/>
    <w:rsid w:val="00CF7ED3"/>
    <w:rsid w:val="00D001C3"/>
    <w:rsid w:val="00D00367"/>
    <w:rsid w:val="00D01F19"/>
    <w:rsid w:val="00D02191"/>
    <w:rsid w:val="00D06D33"/>
    <w:rsid w:val="00D07BED"/>
    <w:rsid w:val="00D07C35"/>
    <w:rsid w:val="00D126FE"/>
    <w:rsid w:val="00D12D19"/>
    <w:rsid w:val="00D12E0A"/>
    <w:rsid w:val="00D12F4E"/>
    <w:rsid w:val="00D13ADB"/>
    <w:rsid w:val="00D146BF"/>
    <w:rsid w:val="00D15057"/>
    <w:rsid w:val="00D1596D"/>
    <w:rsid w:val="00D15F79"/>
    <w:rsid w:val="00D200C1"/>
    <w:rsid w:val="00D20147"/>
    <w:rsid w:val="00D20173"/>
    <w:rsid w:val="00D2104E"/>
    <w:rsid w:val="00D218ED"/>
    <w:rsid w:val="00D23CBD"/>
    <w:rsid w:val="00D23E11"/>
    <w:rsid w:val="00D24AAC"/>
    <w:rsid w:val="00D24BEA"/>
    <w:rsid w:val="00D251FC"/>
    <w:rsid w:val="00D25B43"/>
    <w:rsid w:val="00D27D73"/>
    <w:rsid w:val="00D3081B"/>
    <w:rsid w:val="00D31690"/>
    <w:rsid w:val="00D3215F"/>
    <w:rsid w:val="00D3370B"/>
    <w:rsid w:val="00D341FC"/>
    <w:rsid w:val="00D34ED2"/>
    <w:rsid w:val="00D35121"/>
    <w:rsid w:val="00D35DF3"/>
    <w:rsid w:val="00D367C8"/>
    <w:rsid w:val="00D40607"/>
    <w:rsid w:val="00D40AA5"/>
    <w:rsid w:val="00D41A6B"/>
    <w:rsid w:val="00D41BA8"/>
    <w:rsid w:val="00D420BC"/>
    <w:rsid w:val="00D426EC"/>
    <w:rsid w:val="00D47366"/>
    <w:rsid w:val="00D47478"/>
    <w:rsid w:val="00D47B45"/>
    <w:rsid w:val="00D47DAB"/>
    <w:rsid w:val="00D50F38"/>
    <w:rsid w:val="00D50FB8"/>
    <w:rsid w:val="00D5163F"/>
    <w:rsid w:val="00D523FB"/>
    <w:rsid w:val="00D541D0"/>
    <w:rsid w:val="00D54EF3"/>
    <w:rsid w:val="00D551A5"/>
    <w:rsid w:val="00D559C6"/>
    <w:rsid w:val="00D57922"/>
    <w:rsid w:val="00D603CA"/>
    <w:rsid w:val="00D61877"/>
    <w:rsid w:val="00D6286D"/>
    <w:rsid w:val="00D630E7"/>
    <w:rsid w:val="00D636FD"/>
    <w:rsid w:val="00D63A42"/>
    <w:rsid w:val="00D63F87"/>
    <w:rsid w:val="00D640AA"/>
    <w:rsid w:val="00D673F1"/>
    <w:rsid w:val="00D7396D"/>
    <w:rsid w:val="00D73A32"/>
    <w:rsid w:val="00D757E4"/>
    <w:rsid w:val="00D76289"/>
    <w:rsid w:val="00D76830"/>
    <w:rsid w:val="00D76A5A"/>
    <w:rsid w:val="00D77224"/>
    <w:rsid w:val="00D7771E"/>
    <w:rsid w:val="00D8243F"/>
    <w:rsid w:val="00D82CB4"/>
    <w:rsid w:val="00D83DAC"/>
    <w:rsid w:val="00D83E32"/>
    <w:rsid w:val="00D84209"/>
    <w:rsid w:val="00D8508D"/>
    <w:rsid w:val="00D863E8"/>
    <w:rsid w:val="00D86A87"/>
    <w:rsid w:val="00D90B6D"/>
    <w:rsid w:val="00D91DFE"/>
    <w:rsid w:val="00D92325"/>
    <w:rsid w:val="00D93282"/>
    <w:rsid w:val="00D936D5"/>
    <w:rsid w:val="00D95E58"/>
    <w:rsid w:val="00D95EFE"/>
    <w:rsid w:val="00D96EAD"/>
    <w:rsid w:val="00D97B2D"/>
    <w:rsid w:val="00DA00FC"/>
    <w:rsid w:val="00DA1810"/>
    <w:rsid w:val="00DA2474"/>
    <w:rsid w:val="00DA2D6D"/>
    <w:rsid w:val="00DA3188"/>
    <w:rsid w:val="00DA35E9"/>
    <w:rsid w:val="00DA3C52"/>
    <w:rsid w:val="00DA4188"/>
    <w:rsid w:val="00DA4501"/>
    <w:rsid w:val="00DA5550"/>
    <w:rsid w:val="00DA5F00"/>
    <w:rsid w:val="00DB30F9"/>
    <w:rsid w:val="00DB3407"/>
    <w:rsid w:val="00DB4A52"/>
    <w:rsid w:val="00DB54DD"/>
    <w:rsid w:val="00DB6CD5"/>
    <w:rsid w:val="00DB70BD"/>
    <w:rsid w:val="00DC00D8"/>
    <w:rsid w:val="00DC0215"/>
    <w:rsid w:val="00DC11F5"/>
    <w:rsid w:val="00DC389F"/>
    <w:rsid w:val="00DC4692"/>
    <w:rsid w:val="00DC549A"/>
    <w:rsid w:val="00DC6BE7"/>
    <w:rsid w:val="00DC6D30"/>
    <w:rsid w:val="00DC741E"/>
    <w:rsid w:val="00DC7BCE"/>
    <w:rsid w:val="00DD16E3"/>
    <w:rsid w:val="00DD2CC0"/>
    <w:rsid w:val="00DD2CE3"/>
    <w:rsid w:val="00DD3442"/>
    <w:rsid w:val="00DD5267"/>
    <w:rsid w:val="00DD601B"/>
    <w:rsid w:val="00DD6126"/>
    <w:rsid w:val="00DD7933"/>
    <w:rsid w:val="00DE167E"/>
    <w:rsid w:val="00DE2235"/>
    <w:rsid w:val="00DE2484"/>
    <w:rsid w:val="00DE313C"/>
    <w:rsid w:val="00DE3291"/>
    <w:rsid w:val="00DE4229"/>
    <w:rsid w:val="00DE710F"/>
    <w:rsid w:val="00DF1687"/>
    <w:rsid w:val="00DF189D"/>
    <w:rsid w:val="00DF2FFE"/>
    <w:rsid w:val="00DF3092"/>
    <w:rsid w:val="00DF44CF"/>
    <w:rsid w:val="00DF4F42"/>
    <w:rsid w:val="00DF4F78"/>
    <w:rsid w:val="00DF587A"/>
    <w:rsid w:val="00DF67A5"/>
    <w:rsid w:val="00E01DC5"/>
    <w:rsid w:val="00E04191"/>
    <w:rsid w:val="00E047B9"/>
    <w:rsid w:val="00E05188"/>
    <w:rsid w:val="00E05E65"/>
    <w:rsid w:val="00E069BB"/>
    <w:rsid w:val="00E0735F"/>
    <w:rsid w:val="00E075D2"/>
    <w:rsid w:val="00E07800"/>
    <w:rsid w:val="00E10806"/>
    <w:rsid w:val="00E120F8"/>
    <w:rsid w:val="00E129AA"/>
    <w:rsid w:val="00E13B83"/>
    <w:rsid w:val="00E143DF"/>
    <w:rsid w:val="00E14582"/>
    <w:rsid w:val="00E14CF9"/>
    <w:rsid w:val="00E15D73"/>
    <w:rsid w:val="00E16246"/>
    <w:rsid w:val="00E17F1E"/>
    <w:rsid w:val="00E20997"/>
    <w:rsid w:val="00E21140"/>
    <w:rsid w:val="00E2147A"/>
    <w:rsid w:val="00E21546"/>
    <w:rsid w:val="00E22BC9"/>
    <w:rsid w:val="00E22D75"/>
    <w:rsid w:val="00E2339E"/>
    <w:rsid w:val="00E235DB"/>
    <w:rsid w:val="00E239C8"/>
    <w:rsid w:val="00E25E5A"/>
    <w:rsid w:val="00E27827"/>
    <w:rsid w:val="00E3177C"/>
    <w:rsid w:val="00E32B79"/>
    <w:rsid w:val="00E331E8"/>
    <w:rsid w:val="00E35291"/>
    <w:rsid w:val="00E35DB1"/>
    <w:rsid w:val="00E40290"/>
    <w:rsid w:val="00E40590"/>
    <w:rsid w:val="00E40C00"/>
    <w:rsid w:val="00E41F2B"/>
    <w:rsid w:val="00E424BE"/>
    <w:rsid w:val="00E428A7"/>
    <w:rsid w:val="00E43591"/>
    <w:rsid w:val="00E44BDB"/>
    <w:rsid w:val="00E45054"/>
    <w:rsid w:val="00E45FAC"/>
    <w:rsid w:val="00E46484"/>
    <w:rsid w:val="00E46A9E"/>
    <w:rsid w:val="00E47AD3"/>
    <w:rsid w:val="00E5087E"/>
    <w:rsid w:val="00E509A8"/>
    <w:rsid w:val="00E50AA5"/>
    <w:rsid w:val="00E50D40"/>
    <w:rsid w:val="00E51166"/>
    <w:rsid w:val="00E528DB"/>
    <w:rsid w:val="00E532B0"/>
    <w:rsid w:val="00E534F2"/>
    <w:rsid w:val="00E53642"/>
    <w:rsid w:val="00E53C22"/>
    <w:rsid w:val="00E542B5"/>
    <w:rsid w:val="00E561E8"/>
    <w:rsid w:val="00E61EB3"/>
    <w:rsid w:val="00E6304E"/>
    <w:rsid w:val="00E6601D"/>
    <w:rsid w:val="00E66232"/>
    <w:rsid w:val="00E67539"/>
    <w:rsid w:val="00E70541"/>
    <w:rsid w:val="00E71670"/>
    <w:rsid w:val="00E71868"/>
    <w:rsid w:val="00E7498C"/>
    <w:rsid w:val="00E74DED"/>
    <w:rsid w:val="00E76C62"/>
    <w:rsid w:val="00E77445"/>
    <w:rsid w:val="00E8263E"/>
    <w:rsid w:val="00E8317D"/>
    <w:rsid w:val="00E8556E"/>
    <w:rsid w:val="00E85FEC"/>
    <w:rsid w:val="00E863DA"/>
    <w:rsid w:val="00E87778"/>
    <w:rsid w:val="00E90353"/>
    <w:rsid w:val="00E92BCC"/>
    <w:rsid w:val="00E93F36"/>
    <w:rsid w:val="00E94B1B"/>
    <w:rsid w:val="00E956C7"/>
    <w:rsid w:val="00E95948"/>
    <w:rsid w:val="00E95A5F"/>
    <w:rsid w:val="00E96F43"/>
    <w:rsid w:val="00E9724E"/>
    <w:rsid w:val="00E97CCB"/>
    <w:rsid w:val="00EA1168"/>
    <w:rsid w:val="00EA34F9"/>
    <w:rsid w:val="00EA3571"/>
    <w:rsid w:val="00EA4868"/>
    <w:rsid w:val="00EA488B"/>
    <w:rsid w:val="00EA4A22"/>
    <w:rsid w:val="00EA6B0F"/>
    <w:rsid w:val="00EA714C"/>
    <w:rsid w:val="00EA79D0"/>
    <w:rsid w:val="00EB09BB"/>
    <w:rsid w:val="00EB17F8"/>
    <w:rsid w:val="00EB26E0"/>
    <w:rsid w:val="00EB28A0"/>
    <w:rsid w:val="00EB345D"/>
    <w:rsid w:val="00EB3E1F"/>
    <w:rsid w:val="00EB43B7"/>
    <w:rsid w:val="00EB5F50"/>
    <w:rsid w:val="00EB74BE"/>
    <w:rsid w:val="00EB7630"/>
    <w:rsid w:val="00EB79F6"/>
    <w:rsid w:val="00EC067D"/>
    <w:rsid w:val="00EC095B"/>
    <w:rsid w:val="00EC26A2"/>
    <w:rsid w:val="00EC270E"/>
    <w:rsid w:val="00EC5045"/>
    <w:rsid w:val="00EC6261"/>
    <w:rsid w:val="00EC6B2D"/>
    <w:rsid w:val="00EC726C"/>
    <w:rsid w:val="00ED0819"/>
    <w:rsid w:val="00ED2096"/>
    <w:rsid w:val="00ED21D7"/>
    <w:rsid w:val="00ED24A5"/>
    <w:rsid w:val="00ED47A4"/>
    <w:rsid w:val="00ED5043"/>
    <w:rsid w:val="00ED54B2"/>
    <w:rsid w:val="00ED59FF"/>
    <w:rsid w:val="00ED6727"/>
    <w:rsid w:val="00ED71FF"/>
    <w:rsid w:val="00ED7635"/>
    <w:rsid w:val="00EE0585"/>
    <w:rsid w:val="00EE072F"/>
    <w:rsid w:val="00EE269D"/>
    <w:rsid w:val="00EE2711"/>
    <w:rsid w:val="00EE2BA1"/>
    <w:rsid w:val="00EE3A8D"/>
    <w:rsid w:val="00EE5033"/>
    <w:rsid w:val="00EE505C"/>
    <w:rsid w:val="00EE5B49"/>
    <w:rsid w:val="00EE5EF0"/>
    <w:rsid w:val="00EE6AA8"/>
    <w:rsid w:val="00EE7F54"/>
    <w:rsid w:val="00EF0C1C"/>
    <w:rsid w:val="00EF1982"/>
    <w:rsid w:val="00EF2121"/>
    <w:rsid w:val="00EF517B"/>
    <w:rsid w:val="00EF5590"/>
    <w:rsid w:val="00EF5E43"/>
    <w:rsid w:val="00EF6207"/>
    <w:rsid w:val="00EF6271"/>
    <w:rsid w:val="00EF62A7"/>
    <w:rsid w:val="00EF799F"/>
    <w:rsid w:val="00F00D9C"/>
    <w:rsid w:val="00F0367D"/>
    <w:rsid w:val="00F03860"/>
    <w:rsid w:val="00F03E1D"/>
    <w:rsid w:val="00F04358"/>
    <w:rsid w:val="00F04E9D"/>
    <w:rsid w:val="00F05819"/>
    <w:rsid w:val="00F073E3"/>
    <w:rsid w:val="00F0763B"/>
    <w:rsid w:val="00F07839"/>
    <w:rsid w:val="00F079C1"/>
    <w:rsid w:val="00F10C08"/>
    <w:rsid w:val="00F118E0"/>
    <w:rsid w:val="00F128BC"/>
    <w:rsid w:val="00F12964"/>
    <w:rsid w:val="00F1429D"/>
    <w:rsid w:val="00F149DA"/>
    <w:rsid w:val="00F14C1C"/>
    <w:rsid w:val="00F15D58"/>
    <w:rsid w:val="00F15E6F"/>
    <w:rsid w:val="00F16144"/>
    <w:rsid w:val="00F16598"/>
    <w:rsid w:val="00F179C5"/>
    <w:rsid w:val="00F20066"/>
    <w:rsid w:val="00F20548"/>
    <w:rsid w:val="00F21787"/>
    <w:rsid w:val="00F219E7"/>
    <w:rsid w:val="00F22B06"/>
    <w:rsid w:val="00F23A8E"/>
    <w:rsid w:val="00F23E6A"/>
    <w:rsid w:val="00F24FA5"/>
    <w:rsid w:val="00F256D5"/>
    <w:rsid w:val="00F27191"/>
    <w:rsid w:val="00F27ACA"/>
    <w:rsid w:val="00F30CCF"/>
    <w:rsid w:val="00F31D5A"/>
    <w:rsid w:val="00F32FAE"/>
    <w:rsid w:val="00F3380F"/>
    <w:rsid w:val="00F371B7"/>
    <w:rsid w:val="00F40454"/>
    <w:rsid w:val="00F42040"/>
    <w:rsid w:val="00F4216A"/>
    <w:rsid w:val="00F428E4"/>
    <w:rsid w:val="00F4374F"/>
    <w:rsid w:val="00F43A03"/>
    <w:rsid w:val="00F43AF1"/>
    <w:rsid w:val="00F447E0"/>
    <w:rsid w:val="00F44E14"/>
    <w:rsid w:val="00F462F9"/>
    <w:rsid w:val="00F46DF7"/>
    <w:rsid w:val="00F5008D"/>
    <w:rsid w:val="00F5087B"/>
    <w:rsid w:val="00F513A9"/>
    <w:rsid w:val="00F521FA"/>
    <w:rsid w:val="00F53801"/>
    <w:rsid w:val="00F553A3"/>
    <w:rsid w:val="00F5592A"/>
    <w:rsid w:val="00F57720"/>
    <w:rsid w:val="00F57C58"/>
    <w:rsid w:val="00F57C77"/>
    <w:rsid w:val="00F6064F"/>
    <w:rsid w:val="00F62401"/>
    <w:rsid w:val="00F63783"/>
    <w:rsid w:val="00F63AC0"/>
    <w:rsid w:val="00F63DB2"/>
    <w:rsid w:val="00F647EC"/>
    <w:rsid w:val="00F64998"/>
    <w:rsid w:val="00F65434"/>
    <w:rsid w:val="00F663AD"/>
    <w:rsid w:val="00F67A9E"/>
    <w:rsid w:val="00F71612"/>
    <w:rsid w:val="00F71916"/>
    <w:rsid w:val="00F72660"/>
    <w:rsid w:val="00F73956"/>
    <w:rsid w:val="00F74599"/>
    <w:rsid w:val="00F75ABB"/>
    <w:rsid w:val="00F76AEF"/>
    <w:rsid w:val="00F773EB"/>
    <w:rsid w:val="00F77ED3"/>
    <w:rsid w:val="00F80C47"/>
    <w:rsid w:val="00F80D27"/>
    <w:rsid w:val="00F80DA9"/>
    <w:rsid w:val="00F81DC6"/>
    <w:rsid w:val="00F821CD"/>
    <w:rsid w:val="00F8232F"/>
    <w:rsid w:val="00F84327"/>
    <w:rsid w:val="00F84718"/>
    <w:rsid w:val="00F856AB"/>
    <w:rsid w:val="00F8690D"/>
    <w:rsid w:val="00F87230"/>
    <w:rsid w:val="00F87433"/>
    <w:rsid w:val="00F875E5"/>
    <w:rsid w:val="00F90B8F"/>
    <w:rsid w:val="00F915ED"/>
    <w:rsid w:val="00F91BDD"/>
    <w:rsid w:val="00F91BFF"/>
    <w:rsid w:val="00F923B6"/>
    <w:rsid w:val="00F924A0"/>
    <w:rsid w:val="00F92651"/>
    <w:rsid w:val="00F927D8"/>
    <w:rsid w:val="00F93DB1"/>
    <w:rsid w:val="00F95628"/>
    <w:rsid w:val="00F95A95"/>
    <w:rsid w:val="00F95C44"/>
    <w:rsid w:val="00F9686C"/>
    <w:rsid w:val="00F971FF"/>
    <w:rsid w:val="00FA087F"/>
    <w:rsid w:val="00FA1B8D"/>
    <w:rsid w:val="00FA2056"/>
    <w:rsid w:val="00FA2925"/>
    <w:rsid w:val="00FA2D2E"/>
    <w:rsid w:val="00FB041D"/>
    <w:rsid w:val="00FB062E"/>
    <w:rsid w:val="00FB15D2"/>
    <w:rsid w:val="00FB1D79"/>
    <w:rsid w:val="00FB1D94"/>
    <w:rsid w:val="00FB21F8"/>
    <w:rsid w:val="00FB29A0"/>
    <w:rsid w:val="00FB3422"/>
    <w:rsid w:val="00FB38C6"/>
    <w:rsid w:val="00FB41A6"/>
    <w:rsid w:val="00FB5F43"/>
    <w:rsid w:val="00FB6C17"/>
    <w:rsid w:val="00FB6DB2"/>
    <w:rsid w:val="00FC1426"/>
    <w:rsid w:val="00FC26EE"/>
    <w:rsid w:val="00FC2CE1"/>
    <w:rsid w:val="00FC4B4C"/>
    <w:rsid w:val="00FC5E21"/>
    <w:rsid w:val="00FC7461"/>
    <w:rsid w:val="00FC76A4"/>
    <w:rsid w:val="00FC7BA5"/>
    <w:rsid w:val="00FC7BF0"/>
    <w:rsid w:val="00FD15C9"/>
    <w:rsid w:val="00FD1864"/>
    <w:rsid w:val="00FD5D9E"/>
    <w:rsid w:val="00FD60CF"/>
    <w:rsid w:val="00FD6BB2"/>
    <w:rsid w:val="00FD717D"/>
    <w:rsid w:val="00FD77C8"/>
    <w:rsid w:val="00FE1082"/>
    <w:rsid w:val="00FE12DA"/>
    <w:rsid w:val="00FE1364"/>
    <w:rsid w:val="00FE1DDD"/>
    <w:rsid w:val="00FE2E91"/>
    <w:rsid w:val="00FE62C7"/>
    <w:rsid w:val="00FE6D72"/>
    <w:rsid w:val="00FE7E91"/>
    <w:rsid w:val="00FF132B"/>
    <w:rsid w:val="00FF1CAB"/>
    <w:rsid w:val="00FF3A22"/>
    <w:rsid w:val="00FF4505"/>
    <w:rsid w:val="00FF4581"/>
    <w:rsid w:val="00FF46DD"/>
    <w:rsid w:val="00FF6C2B"/>
    <w:rsid w:val="00FF6F34"/>
    <w:rsid w:val="00FF7E4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NZ" w:eastAsia="en-NZ"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semiHidden="0" w:unhideWhenUsed="0" w:qFormat="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515864"/>
    <w:rPr>
      <w:rFonts w:ascii="Arial" w:hAnsi="Arial"/>
      <w:color w:val="4D4D4D"/>
      <w:lang w:eastAsia="en-US"/>
    </w:rPr>
  </w:style>
  <w:style w:type="paragraph" w:styleId="Heading1">
    <w:name w:val="heading 1"/>
    <w:basedOn w:val="Paragraph"/>
    <w:next w:val="Heading2"/>
    <w:link w:val="Heading1Char"/>
    <w:qFormat/>
    <w:rsid w:val="000B5FC9"/>
    <w:pPr>
      <w:keepNext/>
      <w:numPr>
        <w:numId w:val="1"/>
      </w:numPr>
      <w:spacing w:before="200" w:after="200"/>
      <w:outlineLvl w:val="0"/>
    </w:pPr>
    <w:rPr>
      <w:b/>
      <w:caps/>
      <w:snapToGrid w:val="0"/>
      <w:kern w:val="28"/>
    </w:rPr>
  </w:style>
  <w:style w:type="paragraph" w:styleId="Heading2">
    <w:name w:val="heading 2"/>
    <w:basedOn w:val="Normal"/>
    <w:link w:val="Heading2Char"/>
    <w:qFormat/>
    <w:rsid w:val="00377A39"/>
    <w:pPr>
      <w:numPr>
        <w:ilvl w:val="1"/>
        <w:numId w:val="1"/>
      </w:numPr>
      <w:spacing w:after="120" w:line="320" w:lineRule="atLeast"/>
      <w:outlineLvl w:val="1"/>
    </w:pPr>
  </w:style>
  <w:style w:type="paragraph" w:styleId="Heading3">
    <w:name w:val="heading 3"/>
    <w:basedOn w:val="Normal"/>
    <w:link w:val="Heading3Char"/>
    <w:qFormat/>
    <w:rsid w:val="00377A39"/>
    <w:pPr>
      <w:numPr>
        <w:ilvl w:val="2"/>
        <w:numId w:val="1"/>
      </w:numPr>
      <w:spacing w:after="120" w:line="320" w:lineRule="atLeast"/>
      <w:outlineLvl w:val="2"/>
    </w:pPr>
  </w:style>
  <w:style w:type="paragraph" w:styleId="Heading4">
    <w:name w:val="heading 4"/>
    <w:basedOn w:val="Normal"/>
    <w:link w:val="Heading4Char"/>
    <w:qFormat/>
    <w:rsid w:val="00991F46"/>
    <w:pPr>
      <w:numPr>
        <w:ilvl w:val="3"/>
        <w:numId w:val="1"/>
      </w:numPr>
      <w:spacing w:after="120" w:line="320" w:lineRule="atLeast"/>
      <w:outlineLvl w:val="3"/>
    </w:pPr>
  </w:style>
  <w:style w:type="paragraph" w:styleId="Heading5">
    <w:name w:val="heading 5"/>
    <w:basedOn w:val="Normal"/>
    <w:link w:val="Heading5Char"/>
    <w:qFormat/>
    <w:rsid w:val="00377A39"/>
    <w:pPr>
      <w:numPr>
        <w:ilvl w:val="4"/>
        <w:numId w:val="1"/>
      </w:numPr>
      <w:spacing w:after="120" w:line="320" w:lineRule="atLeast"/>
      <w:outlineLvl w:val="4"/>
    </w:pPr>
  </w:style>
  <w:style w:type="paragraph" w:styleId="Heading6">
    <w:name w:val="heading 6"/>
    <w:basedOn w:val="Normal"/>
    <w:link w:val="Heading6Char"/>
    <w:qFormat/>
    <w:rsid w:val="00377A39"/>
    <w:pPr>
      <w:numPr>
        <w:ilvl w:val="5"/>
        <w:numId w:val="1"/>
      </w:numPr>
      <w:spacing w:after="120" w:line="320" w:lineRule="atLeast"/>
      <w:outlineLvl w:val="5"/>
    </w:pPr>
  </w:style>
  <w:style w:type="paragraph" w:styleId="Heading7">
    <w:name w:val="heading 7"/>
    <w:basedOn w:val="Normal"/>
    <w:link w:val="Heading7Char"/>
    <w:qFormat/>
    <w:rsid w:val="00377A39"/>
    <w:pPr>
      <w:numPr>
        <w:ilvl w:val="6"/>
        <w:numId w:val="1"/>
      </w:numPr>
      <w:spacing w:after="120" w:line="320" w:lineRule="atLeast"/>
      <w:outlineLvl w:val="6"/>
    </w:pPr>
  </w:style>
  <w:style w:type="paragraph" w:styleId="Heading8">
    <w:name w:val="heading 8"/>
    <w:basedOn w:val="Normal"/>
    <w:link w:val="Heading8Char"/>
    <w:qFormat/>
    <w:rsid w:val="00377A39"/>
    <w:pPr>
      <w:numPr>
        <w:ilvl w:val="7"/>
        <w:numId w:val="1"/>
      </w:numPr>
      <w:spacing w:after="120" w:line="320" w:lineRule="atLeast"/>
      <w:outlineLvl w:val="7"/>
    </w:pPr>
  </w:style>
  <w:style w:type="paragraph" w:styleId="Heading9">
    <w:name w:val="heading 9"/>
    <w:basedOn w:val="Normal"/>
    <w:link w:val="Heading9Char"/>
    <w:qFormat/>
    <w:rsid w:val="00377A39"/>
    <w:pPr>
      <w:numPr>
        <w:ilvl w:val="8"/>
        <w:numId w:val="1"/>
      </w:numPr>
      <w:spacing w:after="120" w:line="320" w:lineRule="atLeas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B3644"/>
    <w:pPr>
      <w:spacing w:after="120" w:line="320" w:lineRule="atLeast"/>
    </w:pPr>
  </w:style>
  <w:style w:type="character" w:customStyle="1" w:styleId="Heading2Char">
    <w:name w:val="Heading 2 Char"/>
    <w:basedOn w:val="DefaultParagraphFont"/>
    <w:link w:val="Heading2"/>
    <w:rsid w:val="0052018B"/>
    <w:rPr>
      <w:rFonts w:ascii="Arial" w:hAnsi="Arial"/>
      <w:color w:val="4D4D4D"/>
      <w:lang w:eastAsia="en-US"/>
    </w:rPr>
  </w:style>
  <w:style w:type="character" w:customStyle="1" w:styleId="Heading1Char">
    <w:name w:val="Heading 1 Char"/>
    <w:basedOn w:val="DefaultParagraphFont"/>
    <w:link w:val="Heading1"/>
    <w:rsid w:val="000B5FC9"/>
    <w:rPr>
      <w:rFonts w:ascii="Arial" w:hAnsi="Arial"/>
      <w:b/>
      <w:caps/>
      <w:snapToGrid w:val="0"/>
      <w:color w:val="4D4D4D"/>
      <w:kern w:val="28"/>
      <w:lang w:eastAsia="en-US"/>
    </w:rPr>
  </w:style>
  <w:style w:type="character" w:customStyle="1" w:styleId="Heading3Char">
    <w:name w:val="Heading 3 Char"/>
    <w:basedOn w:val="DefaultParagraphFont"/>
    <w:link w:val="Heading3"/>
    <w:rsid w:val="0052018B"/>
    <w:rPr>
      <w:rFonts w:ascii="Arial" w:hAnsi="Arial"/>
      <w:color w:val="4D4D4D"/>
      <w:lang w:eastAsia="en-US"/>
    </w:rPr>
  </w:style>
  <w:style w:type="character" w:customStyle="1" w:styleId="Heading4Char">
    <w:name w:val="Heading 4 Char"/>
    <w:basedOn w:val="DefaultParagraphFont"/>
    <w:link w:val="Heading4"/>
    <w:rsid w:val="00991F46"/>
    <w:rPr>
      <w:rFonts w:ascii="Arial" w:hAnsi="Arial"/>
      <w:color w:val="4D4D4D"/>
      <w:lang w:eastAsia="en-US"/>
    </w:rPr>
  </w:style>
  <w:style w:type="character" w:customStyle="1" w:styleId="Heading5Char">
    <w:name w:val="Heading 5 Char"/>
    <w:basedOn w:val="DefaultParagraphFont"/>
    <w:link w:val="Heading5"/>
    <w:rsid w:val="0052018B"/>
    <w:rPr>
      <w:rFonts w:ascii="Arial" w:hAnsi="Arial"/>
      <w:color w:val="4D4D4D"/>
      <w:lang w:eastAsia="en-US"/>
    </w:rPr>
  </w:style>
  <w:style w:type="character" w:customStyle="1" w:styleId="Heading6Char">
    <w:name w:val="Heading 6 Char"/>
    <w:basedOn w:val="DefaultParagraphFont"/>
    <w:link w:val="Heading6"/>
    <w:rsid w:val="0052018B"/>
    <w:rPr>
      <w:rFonts w:ascii="Arial" w:hAnsi="Arial"/>
      <w:color w:val="4D4D4D"/>
      <w:lang w:eastAsia="en-US"/>
    </w:rPr>
  </w:style>
  <w:style w:type="character" w:customStyle="1" w:styleId="Heading7Char">
    <w:name w:val="Heading 7 Char"/>
    <w:basedOn w:val="DefaultParagraphFont"/>
    <w:link w:val="Heading7"/>
    <w:rsid w:val="0052018B"/>
    <w:rPr>
      <w:rFonts w:ascii="Arial" w:hAnsi="Arial"/>
      <w:color w:val="4D4D4D"/>
      <w:lang w:eastAsia="en-US"/>
    </w:rPr>
  </w:style>
  <w:style w:type="character" w:customStyle="1" w:styleId="Heading8Char">
    <w:name w:val="Heading 8 Char"/>
    <w:basedOn w:val="DefaultParagraphFont"/>
    <w:link w:val="Heading8"/>
    <w:rsid w:val="0052018B"/>
    <w:rPr>
      <w:rFonts w:ascii="Arial" w:hAnsi="Arial"/>
      <w:color w:val="4D4D4D"/>
      <w:lang w:eastAsia="en-US"/>
    </w:rPr>
  </w:style>
  <w:style w:type="character" w:customStyle="1" w:styleId="Heading9Char">
    <w:name w:val="Heading 9 Char"/>
    <w:basedOn w:val="DefaultParagraphFont"/>
    <w:link w:val="Heading9"/>
    <w:rsid w:val="0052018B"/>
    <w:rPr>
      <w:rFonts w:ascii="Arial" w:hAnsi="Arial"/>
      <w:color w:val="4D4D4D"/>
      <w:lang w:eastAsia="en-US"/>
    </w:rPr>
  </w:style>
  <w:style w:type="paragraph" w:customStyle="1" w:styleId="Address">
    <w:name w:val="Address"/>
    <w:basedOn w:val="Paragraph"/>
    <w:rsid w:val="001A2EB5"/>
    <w:pPr>
      <w:spacing w:line="240" w:lineRule="atLeast"/>
    </w:pPr>
  </w:style>
  <w:style w:type="paragraph" w:styleId="ListNumber">
    <w:name w:val="List Number"/>
    <w:basedOn w:val="Paragraph"/>
    <w:rsid w:val="00377A39"/>
    <w:pPr>
      <w:numPr>
        <w:ilvl w:val="1"/>
        <w:numId w:val="3"/>
      </w:numPr>
    </w:pPr>
  </w:style>
  <w:style w:type="paragraph" w:styleId="ListNumber2">
    <w:name w:val="List Number 2"/>
    <w:basedOn w:val="Paragraph"/>
    <w:rsid w:val="00377A39"/>
    <w:pPr>
      <w:tabs>
        <w:tab w:val="num" w:pos="567"/>
      </w:tabs>
      <w:ind w:left="567" w:hanging="567"/>
    </w:pPr>
  </w:style>
  <w:style w:type="paragraph" w:styleId="ListNumber3">
    <w:name w:val="List Number 3"/>
    <w:basedOn w:val="Paragraph"/>
    <w:rsid w:val="00377A39"/>
    <w:pPr>
      <w:tabs>
        <w:tab w:val="num" w:pos="1134"/>
      </w:tabs>
      <w:ind w:left="1134" w:hanging="567"/>
    </w:pPr>
  </w:style>
  <w:style w:type="paragraph" w:styleId="ListNumber4">
    <w:name w:val="List Number 4"/>
    <w:basedOn w:val="Paragraph"/>
    <w:rsid w:val="00991F46"/>
    <w:pPr>
      <w:tabs>
        <w:tab w:val="num" w:pos="1701"/>
      </w:tabs>
      <w:ind w:left="1701" w:hanging="567"/>
    </w:pPr>
  </w:style>
  <w:style w:type="paragraph" w:styleId="ListNumber5">
    <w:name w:val="List Number 5"/>
    <w:basedOn w:val="Paragraph"/>
    <w:rsid w:val="00377A39"/>
    <w:pPr>
      <w:tabs>
        <w:tab w:val="num" w:pos="2268"/>
      </w:tabs>
      <w:ind w:left="2268" w:hanging="567"/>
    </w:pPr>
  </w:style>
  <w:style w:type="paragraph" w:customStyle="1" w:styleId="ListNumber6">
    <w:name w:val="List Number 6"/>
    <w:basedOn w:val="Paragraph"/>
    <w:rsid w:val="00377A39"/>
    <w:pPr>
      <w:tabs>
        <w:tab w:val="num" w:pos="2835"/>
      </w:tabs>
      <w:ind w:left="2835" w:hanging="567"/>
    </w:pPr>
  </w:style>
  <w:style w:type="paragraph" w:customStyle="1" w:styleId="ListNumber7">
    <w:name w:val="List Number 7"/>
    <w:basedOn w:val="Paragraph"/>
    <w:rsid w:val="00377A39"/>
    <w:pPr>
      <w:tabs>
        <w:tab w:val="num" w:pos="3402"/>
      </w:tabs>
      <w:ind w:left="3402" w:hanging="567"/>
    </w:pPr>
  </w:style>
  <w:style w:type="paragraph" w:customStyle="1" w:styleId="ListNumber8">
    <w:name w:val="List Number 8"/>
    <w:basedOn w:val="Paragraph"/>
    <w:rsid w:val="00377A39"/>
    <w:pPr>
      <w:tabs>
        <w:tab w:val="num" w:pos="3969"/>
      </w:tabs>
      <w:ind w:left="3969" w:hanging="567"/>
    </w:pPr>
  </w:style>
  <w:style w:type="paragraph" w:customStyle="1" w:styleId="ListNumber9">
    <w:name w:val="List Number 9"/>
    <w:basedOn w:val="Paragraph"/>
    <w:rsid w:val="00377A39"/>
    <w:pPr>
      <w:tabs>
        <w:tab w:val="num" w:pos="4536"/>
      </w:tabs>
      <w:ind w:left="4536" w:hanging="567"/>
    </w:pPr>
  </w:style>
  <w:style w:type="paragraph" w:styleId="Header">
    <w:name w:val="header"/>
    <w:basedOn w:val="Normal"/>
    <w:link w:val="HeaderChar"/>
    <w:unhideWhenUsed/>
    <w:rsid w:val="009917EB"/>
    <w:pPr>
      <w:tabs>
        <w:tab w:val="center" w:pos="4513"/>
        <w:tab w:val="right" w:pos="9026"/>
      </w:tabs>
    </w:pPr>
  </w:style>
  <w:style w:type="character" w:customStyle="1" w:styleId="HeaderChar">
    <w:name w:val="Header Char"/>
    <w:basedOn w:val="DefaultParagraphFont"/>
    <w:link w:val="Header"/>
    <w:rsid w:val="009917EB"/>
    <w:rPr>
      <w:rFonts w:ascii="Arial" w:hAnsi="Arial"/>
      <w:color w:val="4D4D4D"/>
      <w:lang w:eastAsia="en-US"/>
    </w:rPr>
  </w:style>
  <w:style w:type="paragraph" w:styleId="Footer">
    <w:name w:val="footer"/>
    <w:basedOn w:val="Normal"/>
    <w:link w:val="FooterChar"/>
    <w:uiPriority w:val="99"/>
    <w:unhideWhenUsed/>
    <w:rsid w:val="002E1957"/>
    <w:pPr>
      <w:tabs>
        <w:tab w:val="center" w:pos="4513"/>
        <w:tab w:val="right" w:pos="9026"/>
      </w:tabs>
      <w:spacing w:before="120" w:after="120"/>
    </w:pPr>
    <w:rPr>
      <w:color w:val="646366"/>
      <w:sz w:val="12"/>
      <w:szCs w:val="12"/>
    </w:rPr>
  </w:style>
  <w:style w:type="character" w:customStyle="1" w:styleId="FooterChar">
    <w:name w:val="Footer Char"/>
    <w:basedOn w:val="DefaultParagraphFont"/>
    <w:link w:val="Footer"/>
    <w:uiPriority w:val="99"/>
    <w:rsid w:val="002E1957"/>
    <w:rPr>
      <w:rFonts w:ascii="Arial" w:hAnsi="Arial"/>
      <w:color w:val="646366"/>
      <w:sz w:val="12"/>
      <w:szCs w:val="12"/>
      <w:lang w:eastAsia="en-US"/>
    </w:rPr>
  </w:style>
  <w:style w:type="character" w:customStyle="1" w:styleId="DocNumber">
    <w:name w:val="DocNumber"/>
    <w:rsid w:val="00CD6E64"/>
    <w:rPr>
      <w:rFonts w:ascii="Arial" w:hAnsi="Arial"/>
      <w:dstrike w:val="0"/>
      <w:color w:val="646366"/>
      <w:sz w:val="12"/>
      <w:u w:val="none"/>
      <w:vertAlign w:val="baseline"/>
    </w:rPr>
  </w:style>
  <w:style w:type="character" w:customStyle="1" w:styleId="PageNumber">
    <w:name w:val="PageNumber"/>
    <w:rsid w:val="002E1957"/>
    <w:rPr>
      <w:rFonts w:ascii="Arial" w:hAnsi="Arial"/>
      <w:dstrike w:val="0"/>
      <w:color w:val="646366"/>
      <w:sz w:val="12"/>
      <w:u w:val="none"/>
      <w:vertAlign w:val="baseline"/>
    </w:rPr>
  </w:style>
  <w:style w:type="paragraph" w:styleId="TOC1">
    <w:name w:val="toc 1"/>
    <w:basedOn w:val="Normal"/>
    <w:next w:val="Normal"/>
    <w:autoRedefine/>
    <w:uiPriority w:val="39"/>
    <w:rsid w:val="005A5251"/>
    <w:pPr>
      <w:tabs>
        <w:tab w:val="left" w:pos="403"/>
        <w:tab w:val="right" w:pos="9412"/>
      </w:tabs>
      <w:spacing w:line="360" w:lineRule="auto"/>
      <w:ind w:left="403" w:hanging="403"/>
    </w:pPr>
    <w:rPr>
      <w:caps/>
    </w:rPr>
  </w:style>
  <w:style w:type="paragraph" w:customStyle="1" w:styleId="BFTOC1">
    <w:name w:val="BFTOC1"/>
    <w:basedOn w:val="Paragraph"/>
    <w:next w:val="Paragraph"/>
    <w:rsid w:val="00377A39"/>
    <w:pPr>
      <w:keepNext/>
    </w:pPr>
    <w:rPr>
      <w:b/>
      <w:caps/>
    </w:rPr>
  </w:style>
  <w:style w:type="paragraph" w:customStyle="1" w:styleId="BFTOC2">
    <w:name w:val="BFTOC2"/>
    <w:basedOn w:val="Paragraph"/>
    <w:next w:val="Paragraph"/>
    <w:rsid w:val="00377A39"/>
    <w:pPr>
      <w:keepNext/>
    </w:pPr>
    <w:rPr>
      <w:b/>
    </w:rPr>
  </w:style>
  <w:style w:type="paragraph" w:customStyle="1" w:styleId="Legal1">
    <w:name w:val="Legal 1"/>
    <w:basedOn w:val="Paragraph"/>
    <w:rsid w:val="00377A39"/>
    <w:pPr>
      <w:numPr>
        <w:numId w:val="2"/>
      </w:numPr>
    </w:pPr>
  </w:style>
  <w:style w:type="paragraph" w:customStyle="1" w:styleId="Legal2">
    <w:name w:val="Legal 2"/>
    <w:basedOn w:val="Paragraph"/>
    <w:rsid w:val="00377A39"/>
    <w:pPr>
      <w:numPr>
        <w:ilvl w:val="1"/>
        <w:numId w:val="2"/>
      </w:numPr>
    </w:pPr>
  </w:style>
  <w:style w:type="paragraph" w:customStyle="1" w:styleId="Legal3">
    <w:name w:val="Legal 3"/>
    <w:basedOn w:val="Paragraph"/>
    <w:rsid w:val="00377A39"/>
    <w:pPr>
      <w:numPr>
        <w:ilvl w:val="2"/>
        <w:numId w:val="2"/>
      </w:numPr>
    </w:pPr>
  </w:style>
  <w:style w:type="paragraph" w:customStyle="1" w:styleId="Legal4">
    <w:name w:val="Legal 4"/>
    <w:basedOn w:val="Paragraph"/>
    <w:rsid w:val="00377A39"/>
    <w:pPr>
      <w:numPr>
        <w:ilvl w:val="3"/>
        <w:numId w:val="2"/>
      </w:numPr>
    </w:pPr>
  </w:style>
  <w:style w:type="paragraph" w:customStyle="1" w:styleId="Legal5">
    <w:name w:val="Legal 5"/>
    <w:basedOn w:val="Paragraph"/>
    <w:rsid w:val="00377A39"/>
    <w:pPr>
      <w:numPr>
        <w:ilvl w:val="4"/>
        <w:numId w:val="2"/>
      </w:numPr>
    </w:pPr>
  </w:style>
  <w:style w:type="paragraph" w:customStyle="1" w:styleId="Legal6">
    <w:name w:val="Legal 6"/>
    <w:basedOn w:val="Paragraph"/>
    <w:rsid w:val="00377A39"/>
    <w:pPr>
      <w:numPr>
        <w:ilvl w:val="5"/>
        <w:numId w:val="2"/>
      </w:numPr>
      <w:tabs>
        <w:tab w:val="left" w:pos="3260"/>
      </w:tabs>
    </w:pPr>
  </w:style>
  <w:style w:type="paragraph" w:customStyle="1" w:styleId="Legal7">
    <w:name w:val="Legal 7"/>
    <w:basedOn w:val="Paragraph"/>
    <w:rsid w:val="00377A39"/>
    <w:pPr>
      <w:numPr>
        <w:ilvl w:val="6"/>
        <w:numId w:val="2"/>
      </w:numPr>
    </w:pPr>
  </w:style>
  <w:style w:type="paragraph" w:customStyle="1" w:styleId="Legal8">
    <w:name w:val="Legal 8"/>
    <w:basedOn w:val="Paragraph"/>
    <w:rsid w:val="00377A39"/>
    <w:pPr>
      <w:numPr>
        <w:ilvl w:val="7"/>
        <w:numId w:val="2"/>
      </w:numPr>
    </w:pPr>
  </w:style>
  <w:style w:type="paragraph" w:customStyle="1" w:styleId="Legal9">
    <w:name w:val="Legal 9"/>
    <w:basedOn w:val="Paragraph"/>
    <w:rsid w:val="00377A39"/>
    <w:pPr>
      <w:numPr>
        <w:ilvl w:val="8"/>
        <w:numId w:val="2"/>
      </w:numPr>
    </w:pPr>
  </w:style>
  <w:style w:type="paragraph" w:styleId="TOC2">
    <w:name w:val="toc 2"/>
    <w:basedOn w:val="Normal"/>
    <w:next w:val="Normal"/>
    <w:autoRedefine/>
    <w:rsid w:val="006B2DE8"/>
    <w:pPr>
      <w:ind w:left="200"/>
    </w:pPr>
    <w:rPr>
      <w:caps/>
    </w:rPr>
  </w:style>
  <w:style w:type="table" w:styleId="TableGrid">
    <w:name w:val="Table Grid"/>
    <w:basedOn w:val="TableNormal"/>
    <w:rsid w:val="00EA34F9"/>
    <w:rPr>
      <w:rFonts w:ascii="Arial" w:hAnsi="Arial"/>
      <w:color w:val="4D4D4D"/>
    </w:rPr>
    <w:tblPr>
      <w:tblInd w:w="0" w:type="dxa"/>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515864"/>
    <w:rPr>
      <w:sz w:val="16"/>
    </w:rPr>
  </w:style>
  <w:style w:type="character" w:customStyle="1" w:styleId="FootnoteTextChar">
    <w:name w:val="Footnote Text Char"/>
    <w:basedOn w:val="DefaultParagraphFont"/>
    <w:link w:val="FootnoteText"/>
    <w:semiHidden/>
    <w:rsid w:val="00515864"/>
    <w:rPr>
      <w:rFonts w:ascii="Arial" w:hAnsi="Arial"/>
      <w:color w:val="4D4D4D"/>
      <w:sz w:val="16"/>
      <w:lang w:eastAsia="en-US"/>
    </w:rPr>
  </w:style>
  <w:style w:type="paragraph" w:customStyle="1" w:styleId="BillBullet">
    <w:name w:val="BillBullet"/>
    <w:basedOn w:val="Normal"/>
    <w:rsid w:val="00643150"/>
    <w:pPr>
      <w:numPr>
        <w:numId w:val="4"/>
      </w:numPr>
      <w:tabs>
        <w:tab w:val="clear" w:pos="360"/>
        <w:tab w:val="left" w:pos="284"/>
      </w:tabs>
    </w:pPr>
    <w:rPr>
      <w:lang w:eastAsia="en-NZ"/>
    </w:rPr>
  </w:style>
  <w:style w:type="paragraph" w:styleId="EndnoteText">
    <w:name w:val="endnote text"/>
    <w:basedOn w:val="Normal"/>
    <w:link w:val="EndnoteTextChar"/>
    <w:semiHidden/>
    <w:rsid w:val="00643150"/>
    <w:rPr>
      <w:sz w:val="16"/>
      <w:lang w:eastAsia="en-NZ"/>
    </w:rPr>
  </w:style>
  <w:style w:type="character" w:customStyle="1" w:styleId="EndnoteTextChar">
    <w:name w:val="Endnote Text Char"/>
    <w:basedOn w:val="DefaultParagraphFont"/>
    <w:link w:val="EndnoteText"/>
    <w:semiHidden/>
    <w:rsid w:val="00643150"/>
    <w:rPr>
      <w:rFonts w:ascii="Arial" w:hAnsi="Arial"/>
      <w:color w:val="4D4D4D"/>
      <w:sz w:val="16"/>
    </w:rPr>
  </w:style>
  <w:style w:type="paragraph" w:styleId="EnvelopeAddress">
    <w:name w:val="envelope address"/>
    <w:basedOn w:val="Normal"/>
    <w:rsid w:val="00643150"/>
    <w:pPr>
      <w:framePr w:w="7920" w:h="1980" w:hRule="exact" w:hSpace="180" w:wrap="auto" w:hAnchor="page" w:xAlign="center" w:yAlign="bottom"/>
      <w:ind w:left="2880"/>
    </w:pPr>
    <w:rPr>
      <w:lang w:eastAsia="en-NZ"/>
    </w:rPr>
  </w:style>
  <w:style w:type="character" w:styleId="Hyperlink">
    <w:name w:val="Hyperlink"/>
    <w:basedOn w:val="DefaultParagraphFont"/>
    <w:uiPriority w:val="99"/>
    <w:rsid w:val="00643150"/>
    <w:rPr>
      <w:color w:val="0000FF"/>
      <w:u w:val="single"/>
    </w:rPr>
  </w:style>
  <w:style w:type="paragraph" w:customStyle="1" w:styleId="Legislation">
    <w:name w:val="Legislation"/>
    <w:basedOn w:val="Normal"/>
    <w:rsid w:val="0064315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567"/>
      <w:jc w:val="both"/>
    </w:pPr>
    <w:rPr>
      <w:rFonts w:ascii="Times New Roman" w:hAnsi="Times New Roman"/>
      <w:sz w:val="24"/>
      <w:lang w:eastAsia="en-NZ"/>
    </w:rPr>
  </w:style>
  <w:style w:type="paragraph" w:customStyle="1" w:styleId="Memo">
    <w:name w:val="Memo"/>
    <w:basedOn w:val="Address"/>
    <w:next w:val="Address"/>
    <w:rsid w:val="00643150"/>
    <w:pPr>
      <w:spacing w:after="0" w:line="240" w:lineRule="auto"/>
      <w:ind w:left="5557"/>
    </w:pPr>
    <w:rPr>
      <w:b/>
      <w:sz w:val="58"/>
    </w:rPr>
  </w:style>
  <w:style w:type="paragraph" w:styleId="BalloonText">
    <w:name w:val="Balloon Text"/>
    <w:basedOn w:val="Normal"/>
    <w:link w:val="BalloonTextChar"/>
    <w:semiHidden/>
    <w:rsid w:val="00643150"/>
    <w:rPr>
      <w:rFonts w:ascii="Tahoma" w:hAnsi="Tahoma" w:cs="Tahoma"/>
      <w:sz w:val="16"/>
      <w:szCs w:val="16"/>
      <w:lang w:eastAsia="en-NZ"/>
    </w:rPr>
  </w:style>
  <w:style w:type="character" w:customStyle="1" w:styleId="BalloonTextChar">
    <w:name w:val="Balloon Text Char"/>
    <w:basedOn w:val="DefaultParagraphFont"/>
    <w:link w:val="BalloonText"/>
    <w:semiHidden/>
    <w:rsid w:val="00643150"/>
    <w:rPr>
      <w:rFonts w:ascii="Tahoma" w:hAnsi="Tahoma" w:cs="Tahoma"/>
      <w:color w:val="4D4D4D"/>
      <w:sz w:val="16"/>
      <w:szCs w:val="16"/>
    </w:rPr>
  </w:style>
  <w:style w:type="paragraph" w:styleId="BlockText">
    <w:name w:val="Block Text"/>
    <w:basedOn w:val="Normal"/>
    <w:rsid w:val="00643150"/>
    <w:pPr>
      <w:spacing w:after="120"/>
      <w:ind w:left="1440" w:right="1440"/>
    </w:pPr>
    <w:rPr>
      <w:lang w:eastAsia="en-NZ"/>
    </w:rPr>
  </w:style>
  <w:style w:type="paragraph" w:styleId="BodyText">
    <w:name w:val="Body Text"/>
    <w:basedOn w:val="Normal"/>
    <w:link w:val="BodyTextChar"/>
    <w:rsid w:val="00643150"/>
    <w:pPr>
      <w:spacing w:after="120"/>
    </w:pPr>
    <w:rPr>
      <w:lang w:eastAsia="en-NZ"/>
    </w:rPr>
  </w:style>
  <w:style w:type="character" w:customStyle="1" w:styleId="BodyTextChar">
    <w:name w:val="Body Text Char"/>
    <w:basedOn w:val="DefaultParagraphFont"/>
    <w:link w:val="BodyText"/>
    <w:rsid w:val="00643150"/>
    <w:rPr>
      <w:rFonts w:ascii="Arial" w:hAnsi="Arial"/>
      <w:color w:val="4D4D4D"/>
    </w:rPr>
  </w:style>
  <w:style w:type="paragraph" w:styleId="BodyText2">
    <w:name w:val="Body Text 2"/>
    <w:basedOn w:val="Normal"/>
    <w:link w:val="BodyText2Char"/>
    <w:rsid w:val="00643150"/>
    <w:pPr>
      <w:spacing w:after="120" w:line="480" w:lineRule="auto"/>
    </w:pPr>
    <w:rPr>
      <w:lang w:eastAsia="en-NZ"/>
    </w:rPr>
  </w:style>
  <w:style w:type="character" w:customStyle="1" w:styleId="BodyText2Char">
    <w:name w:val="Body Text 2 Char"/>
    <w:basedOn w:val="DefaultParagraphFont"/>
    <w:link w:val="BodyText2"/>
    <w:rsid w:val="00643150"/>
    <w:rPr>
      <w:rFonts w:ascii="Arial" w:hAnsi="Arial"/>
      <w:color w:val="4D4D4D"/>
    </w:rPr>
  </w:style>
  <w:style w:type="paragraph" w:styleId="BodyText3">
    <w:name w:val="Body Text 3"/>
    <w:basedOn w:val="Normal"/>
    <w:link w:val="BodyText3Char"/>
    <w:rsid w:val="00643150"/>
    <w:pPr>
      <w:spacing w:after="120"/>
    </w:pPr>
    <w:rPr>
      <w:sz w:val="16"/>
      <w:szCs w:val="16"/>
      <w:lang w:eastAsia="en-NZ"/>
    </w:rPr>
  </w:style>
  <w:style w:type="character" w:customStyle="1" w:styleId="BodyText3Char">
    <w:name w:val="Body Text 3 Char"/>
    <w:basedOn w:val="DefaultParagraphFont"/>
    <w:link w:val="BodyText3"/>
    <w:rsid w:val="00643150"/>
    <w:rPr>
      <w:rFonts w:ascii="Arial" w:hAnsi="Arial"/>
      <w:color w:val="4D4D4D"/>
      <w:sz w:val="16"/>
      <w:szCs w:val="16"/>
    </w:rPr>
  </w:style>
  <w:style w:type="paragraph" w:styleId="BodyTextFirstIndent">
    <w:name w:val="Body Text First Indent"/>
    <w:basedOn w:val="BodyText"/>
    <w:link w:val="BodyTextFirstIndentChar"/>
    <w:rsid w:val="00643150"/>
    <w:pPr>
      <w:ind w:firstLine="210"/>
    </w:pPr>
  </w:style>
  <w:style w:type="character" w:customStyle="1" w:styleId="BodyTextFirstIndentChar">
    <w:name w:val="Body Text First Indent Char"/>
    <w:basedOn w:val="BodyTextChar"/>
    <w:link w:val="BodyTextFirstIndent"/>
    <w:rsid w:val="00643150"/>
    <w:rPr>
      <w:rFonts w:ascii="Arial" w:hAnsi="Arial"/>
      <w:color w:val="4D4D4D"/>
    </w:rPr>
  </w:style>
  <w:style w:type="paragraph" w:styleId="BodyTextIndent">
    <w:name w:val="Body Text Indent"/>
    <w:basedOn w:val="Normal"/>
    <w:link w:val="BodyTextIndentChar"/>
    <w:rsid w:val="00643150"/>
    <w:pPr>
      <w:spacing w:after="120"/>
      <w:ind w:left="283"/>
    </w:pPr>
    <w:rPr>
      <w:lang w:eastAsia="en-NZ"/>
    </w:rPr>
  </w:style>
  <w:style w:type="character" w:customStyle="1" w:styleId="BodyTextIndentChar">
    <w:name w:val="Body Text Indent Char"/>
    <w:basedOn w:val="DefaultParagraphFont"/>
    <w:link w:val="BodyTextIndent"/>
    <w:rsid w:val="00643150"/>
    <w:rPr>
      <w:rFonts w:ascii="Arial" w:hAnsi="Arial"/>
      <w:color w:val="4D4D4D"/>
    </w:rPr>
  </w:style>
  <w:style w:type="paragraph" w:styleId="BodyTextFirstIndent2">
    <w:name w:val="Body Text First Indent 2"/>
    <w:basedOn w:val="BodyTextIndent"/>
    <w:link w:val="BodyTextFirstIndent2Char"/>
    <w:rsid w:val="00643150"/>
    <w:pPr>
      <w:ind w:firstLine="210"/>
    </w:pPr>
  </w:style>
  <w:style w:type="character" w:customStyle="1" w:styleId="BodyTextFirstIndent2Char">
    <w:name w:val="Body Text First Indent 2 Char"/>
    <w:basedOn w:val="BodyTextIndentChar"/>
    <w:link w:val="BodyTextFirstIndent2"/>
    <w:rsid w:val="00643150"/>
    <w:rPr>
      <w:rFonts w:ascii="Arial" w:hAnsi="Arial"/>
      <w:color w:val="4D4D4D"/>
    </w:rPr>
  </w:style>
  <w:style w:type="paragraph" w:styleId="BodyTextIndent2">
    <w:name w:val="Body Text Indent 2"/>
    <w:basedOn w:val="Normal"/>
    <w:link w:val="BodyTextIndent2Char"/>
    <w:rsid w:val="00643150"/>
    <w:pPr>
      <w:spacing w:after="120" w:line="480" w:lineRule="auto"/>
      <w:ind w:left="283"/>
    </w:pPr>
    <w:rPr>
      <w:lang w:eastAsia="en-NZ"/>
    </w:rPr>
  </w:style>
  <w:style w:type="character" w:customStyle="1" w:styleId="BodyTextIndent2Char">
    <w:name w:val="Body Text Indent 2 Char"/>
    <w:basedOn w:val="DefaultParagraphFont"/>
    <w:link w:val="BodyTextIndent2"/>
    <w:rsid w:val="00643150"/>
    <w:rPr>
      <w:rFonts w:ascii="Arial" w:hAnsi="Arial"/>
      <w:color w:val="4D4D4D"/>
    </w:rPr>
  </w:style>
  <w:style w:type="paragraph" w:styleId="BodyTextIndent3">
    <w:name w:val="Body Text Indent 3"/>
    <w:basedOn w:val="Normal"/>
    <w:link w:val="BodyTextIndent3Char"/>
    <w:rsid w:val="00643150"/>
    <w:pPr>
      <w:spacing w:after="120"/>
      <w:ind w:left="283"/>
    </w:pPr>
    <w:rPr>
      <w:sz w:val="16"/>
      <w:szCs w:val="16"/>
      <w:lang w:eastAsia="en-NZ"/>
    </w:rPr>
  </w:style>
  <w:style w:type="character" w:customStyle="1" w:styleId="BodyTextIndent3Char">
    <w:name w:val="Body Text Indent 3 Char"/>
    <w:basedOn w:val="DefaultParagraphFont"/>
    <w:link w:val="BodyTextIndent3"/>
    <w:rsid w:val="00643150"/>
    <w:rPr>
      <w:rFonts w:ascii="Arial" w:hAnsi="Arial"/>
      <w:color w:val="4D4D4D"/>
      <w:sz w:val="16"/>
      <w:szCs w:val="16"/>
    </w:rPr>
  </w:style>
  <w:style w:type="paragraph" w:styleId="Caption">
    <w:name w:val="caption"/>
    <w:basedOn w:val="Normal"/>
    <w:next w:val="Normal"/>
    <w:qFormat/>
    <w:rsid w:val="00643150"/>
    <w:pPr>
      <w:spacing w:before="120" w:after="120"/>
    </w:pPr>
    <w:rPr>
      <w:b/>
      <w:bCs/>
      <w:lang w:eastAsia="en-NZ"/>
    </w:rPr>
  </w:style>
  <w:style w:type="paragraph" w:styleId="Closing">
    <w:name w:val="Closing"/>
    <w:basedOn w:val="Normal"/>
    <w:link w:val="ClosingChar"/>
    <w:rsid w:val="00643150"/>
    <w:pPr>
      <w:ind w:left="4252"/>
    </w:pPr>
    <w:rPr>
      <w:lang w:eastAsia="en-NZ"/>
    </w:rPr>
  </w:style>
  <w:style w:type="character" w:customStyle="1" w:styleId="ClosingChar">
    <w:name w:val="Closing Char"/>
    <w:basedOn w:val="DefaultParagraphFont"/>
    <w:link w:val="Closing"/>
    <w:rsid w:val="00643150"/>
    <w:rPr>
      <w:rFonts w:ascii="Arial" w:hAnsi="Arial"/>
      <w:color w:val="4D4D4D"/>
    </w:rPr>
  </w:style>
  <w:style w:type="paragraph" w:styleId="CommentText">
    <w:name w:val="annotation text"/>
    <w:basedOn w:val="Normal"/>
    <w:link w:val="CommentTextChar"/>
    <w:semiHidden/>
    <w:rsid w:val="00643150"/>
    <w:rPr>
      <w:lang w:eastAsia="en-NZ"/>
    </w:rPr>
  </w:style>
  <w:style w:type="character" w:customStyle="1" w:styleId="CommentTextChar">
    <w:name w:val="Comment Text Char"/>
    <w:basedOn w:val="DefaultParagraphFont"/>
    <w:link w:val="CommentText"/>
    <w:semiHidden/>
    <w:rsid w:val="00643150"/>
    <w:rPr>
      <w:rFonts w:ascii="Arial" w:hAnsi="Arial"/>
      <w:color w:val="4D4D4D"/>
    </w:rPr>
  </w:style>
  <w:style w:type="paragraph" w:styleId="CommentSubject">
    <w:name w:val="annotation subject"/>
    <w:basedOn w:val="CommentText"/>
    <w:next w:val="CommentText"/>
    <w:link w:val="CommentSubjectChar"/>
    <w:semiHidden/>
    <w:rsid w:val="00643150"/>
    <w:rPr>
      <w:b/>
      <w:bCs/>
    </w:rPr>
  </w:style>
  <w:style w:type="character" w:customStyle="1" w:styleId="CommentSubjectChar">
    <w:name w:val="Comment Subject Char"/>
    <w:basedOn w:val="CommentTextChar"/>
    <w:link w:val="CommentSubject"/>
    <w:semiHidden/>
    <w:rsid w:val="00643150"/>
    <w:rPr>
      <w:rFonts w:ascii="Arial" w:hAnsi="Arial"/>
      <w:b/>
      <w:bCs/>
      <w:color w:val="4D4D4D"/>
    </w:rPr>
  </w:style>
  <w:style w:type="paragraph" w:styleId="Date">
    <w:name w:val="Date"/>
    <w:basedOn w:val="Normal"/>
    <w:next w:val="Normal"/>
    <w:link w:val="DateChar"/>
    <w:rsid w:val="00643150"/>
    <w:rPr>
      <w:lang w:eastAsia="en-NZ"/>
    </w:rPr>
  </w:style>
  <w:style w:type="character" w:customStyle="1" w:styleId="DateChar">
    <w:name w:val="Date Char"/>
    <w:basedOn w:val="DefaultParagraphFont"/>
    <w:link w:val="Date"/>
    <w:rsid w:val="00643150"/>
    <w:rPr>
      <w:rFonts w:ascii="Arial" w:hAnsi="Arial"/>
      <w:color w:val="4D4D4D"/>
    </w:rPr>
  </w:style>
  <w:style w:type="paragraph" w:styleId="DocumentMap">
    <w:name w:val="Document Map"/>
    <w:basedOn w:val="Normal"/>
    <w:link w:val="DocumentMapChar"/>
    <w:semiHidden/>
    <w:rsid w:val="00643150"/>
    <w:pPr>
      <w:shd w:val="clear" w:color="auto" w:fill="000080"/>
    </w:pPr>
    <w:rPr>
      <w:rFonts w:ascii="Tahoma" w:hAnsi="Tahoma" w:cs="Tahoma"/>
      <w:lang w:eastAsia="en-NZ"/>
    </w:rPr>
  </w:style>
  <w:style w:type="character" w:customStyle="1" w:styleId="DocumentMapChar">
    <w:name w:val="Document Map Char"/>
    <w:basedOn w:val="DefaultParagraphFont"/>
    <w:link w:val="DocumentMap"/>
    <w:semiHidden/>
    <w:rsid w:val="00643150"/>
    <w:rPr>
      <w:rFonts w:ascii="Tahoma" w:hAnsi="Tahoma" w:cs="Tahoma"/>
      <w:color w:val="4D4D4D"/>
      <w:shd w:val="clear" w:color="auto" w:fill="000080"/>
    </w:rPr>
  </w:style>
  <w:style w:type="paragraph" w:styleId="E-mailSignature">
    <w:name w:val="E-mail Signature"/>
    <w:basedOn w:val="Normal"/>
    <w:link w:val="E-mailSignatureChar"/>
    <w:rsid w:val="00643150"/>
    <w:rPr>
      <w:lang w:eastAsia="en-NZ"/>
    </w:rPr>
  </w:style>
  <w:style w:type="character" w:customStyle="1" w:styleId="E-mailSignatureChar">
    <w:name w:val="E-mail Signature Char"/>
    <w:basedOn w:val="DefaultParagraphFont"/>
    <w:link w:val="E-mailSignature"/>
    <w:rsid w:val="00643150"/>
    <w:rPr>
      <w:rFonts w:ascii="Arial" w:hAnsi="Arial"/>
      <w:color w:val="4D4D4D"/>
    </w:rPr>
  </w:style>
  <w:style w:type="character" w:styleId="Emphasis">
    <w:name w:val="Emphasis"/>
    <w:basedOn w:val="DefaultParagraphFont"/>
    <w:qFormat/>
    <w:rsid w:val="00643150"/>
    <w:rPr>
      <w:i/>
      <w:iCs/>
    </w:rPr>
  </w:style>
  <w:style w:type="paragraph" w:styleId="EnvelopeReturn">
    <w:name w:val="envelope return"/>
    <w:basedOn w:val="Normal"/>
    <w:rsid w:val="00643150"/>
    <w:rPr>
      <w:rFonts w:cs="Arial"/>
      <w:lang w:eastAsia="en-NZ"/>
    </w:rPr>
  </w:style>
  <w:style w:type="character" w:styleId="FollowedHyperlink">
    <w:name w:val="FollowedHyperlink"/>
    <w:basedOn w:val="DefaultParagraphFont"/>
    <w:rsid w:val="00643150"/>
    <w:rPr>
      <w:color w:val="800080"/>
      <w:u w:val="single"/>
    </w:rPr>
  </w:style>
  <w:style w:type="character" w:styleId="HTMLAcronym">
    <w:name w:val="HTML Acronym"/>
    <w:basedOn w:val="DefaultParagraphFont"/>
    <w:rsid w:val="00643150"/>
  </w:style>
  <w:style w:type="paragraph" w:styleId="HTMLAddress">
    <w:name w:val="HTML Address"/>
    <w:basedOn w:val="Normal"/>
    <w:link w:val="HTMLAddressChar"/>
    <w:rsid w:val="00643150"/>
    <w:rPr>
      <w:i/>
      <w:iCs/>
      <w:lang w:eastAsia="en-NZ"/>
    </w:rPr>
  </w:style>
  <w:style w:type="character" w:customStyle="1" w:styleId="HTMLAddressChar">
    <w:name w:val="HTML Address Char"/>
    <w:basedOn w:val="DefaultParagraphFont"/>
    <w:link w:val="HTMLAddress"/>
    <w:rsid w:val="00643150"/>
    <w:rPr>
      <w:rFonts w:ascii="Arial" w:hAnsi="Arial"/>
      <w:i/>
      <w:iCs/>
      <w:color w:val="4D4D4D"/>
    </w:rPr>
  </w:style>
  <w:style w:type="character" w:styleId="HTMLCite">
    <w:name w:val="HTML Cite"/>
    <w:basedOn w:val="DefaultParagraphFont"/>
    <w:rsid w:val="00643150"/>
    <w:rPr>
      <w:i/>
      <w:iCs/>
    </w:rPr>
  </w:style>
  <w:style w:type="character" w:styleId="HTMLCode">
    <w:name w:val="HTML Code"/>
    <w:basedOn w:val="DefaultParagraphFont"/>
    <w:rsid w:val="00643150"/>
    <w:rPr>
      <w:rFonts w:ascii="Courier New" w:hAnsi="Courier New" w:cs="Courier New"/>
      <w:sz w:val="20"/>
      <w:szCs w:val="20"/>
    </w:rPr>
  </w:style>
  <w:style w:type="character" w:styleId="HTMLDefinition">
    <w:name w:val="HTML Definition"/>
    <w:basedOn w:val="DefaultParagraphFont"/>
    <w:rsid w:val="00643150"/>
    <w:rPr>
      <w:i/>
      <w:iCs/>
    </w:rPr>
  </w:style>
  <w:style w:type="character" w:styleId="HTMLKeyboard">
    <w:name w:val="HTML Keyboard"/>
    <w:basedOn w:val="DefaultParagraphFont"/>
    <w:rsid w:val="00643150"/>
    <w:rPr>
      <w:rFonts w:ascii="Courier New" w:hAnsi="Courier New" w:cs="Courier New"/>
      <w:sz w:val="20"/>
      <w:szCs w:val="20"/>
    </w:rPr>
  </w:style>
  <w:style w:type="paragraph" w:styleId="HTMLPreformatted">
    <w:name w:val="HTML Preformatted"/>
    <w:basedOn w:val="Normal"/>
    <w:link w:val="HTMLPreformattedChar"/>
    <w:rsid w:val="00643150"/>
    <w:rPr>
      <w:rFonts w:ascii="Courier New" w:hAnsi="Courier New" w:cs="Courier New"/>
      <w:lang w:eastAsia="en-NZ"/>
    </w:rPr>
  </w:style>
  <w:style w:type="character" w:customStyle="1" w:styleId="HTMLPreformattedChar">
    <w:name w:val="HTML Preformatted Char"/>
    <w:basedOn w:val="DefaultParagraphFont"/>
    <w:link w:val="HTMLPreformatted"/>
    <w:rsid w:val="00643150"/>
    <w:rPr>
      <w:rFonts w:ascii="Courier New" w:hAnsi="Courier New" w:cs="Courier New"/>
      <w:color w:val="4D4D4D"/>
    </w:rPr>
  </w:style>
  <w:style w:type="character" w:styleId="HTMLSample">
    <w:name w:val="HTML Sample"/>
    <w:basedOn w:val="DefaultParagraphFont"/>
    <w:rsid w:val="00643150"/>
    <w:rPr>
      <w:rFonts w:ascii="Courier New" w:hAnsi="Courier New" w:cs="Courier New"/>
    </w:rPr>
  </w:style>
  <w:style w:type="character" w:styleId="HTMLTypewriter">
    <w:name w:val="HTML Typewriter"/>
    <w:basedOn w:val="DefaultParagraphFont"/>
    <w:rsid w:val="00643150"/>
    <w:rPr>
      <w:rFonts w:ascii="Courier New" w:hAnsi="Courier New" w:cs="Courier New"/>
      <w:sz w:val="20"/>
      <w:szCs w:val="20"/>
    </w:rPr>
  </w:style>
  <w:style w:type="character" w:styleId="HTMLVariable">
    <w:name w:val="HTML Variable"/>
    <w:basedOn w:val="DefaultParagraphFont"/>
    <w:rsid w:val="00643150"/>
    <w:rPr>
      <w:i/>
      <w:iCs/>
    </w:rPr>
  </w:style>
  <w:style w:type="paragraph" w:styleId="Index1">
    <w:name w:val="index 1"/>
    <w:basedOn w:val="Normal"/>
    <w:next w:val="Normal"/>
    <w:autoRedefine/>
    <w:semiHidden/>
    <w:rsid w:val="00643150"/>
    <w:pPr>
      <w:ind w:left="200" w:hanging="200"/>
    </w:pPr>
    <w:rPr>
      <w:lang w:eastAsia="en-NZ"/>
    </w:rPr>
  </w:style>
  <w:style w:type="paragraph" w:styleId="Index2">
    <w:name w:val="index 2"/>
    <w:basedOn w:val="Normal"/>
    <w:next w:val="Normal"/>
    <w:autoRedefine/>
    <w:semiHidden/>
    <w:rsid w:val="00643150"/>
    <w:pPr>
      <w:ind w:left="400" w:hanging="200"/>
    </w:pPr>
    <w:rPr>
      <w:lang w:eastAsia="en-NZ"/>
    </w:rPr>
  </w:style>
  <w:style w:type="paragraph" w:styleId="Index3">
    <w:name w:val="index 3"/>
    <w:basedOn w:val="Normal"/>
    <w:next w:val="Normal"/>
    <w:autoRedefine/>
    <w:semiHidden/>
    <w:rsid w:val="00643150"/>
    <w:pPr>
      <w:ind w:left="600" w:hanging="200"/>
    </w:pPr>
    <w:rPr>
      <w:lang w:eastAsia="en-NZ"/>
    </w:rPr>
  </w:style>
  <w:style w:type="paragraph" w:styleId="Index4">
    <w:name w:val="index 4"/>
    <w:basedOn w:val="Normal"/>
    <w:next w:val="Normal"/>
    <w:autoRedefine/>
    <w:semiHidden/>
    <w:rsid w:val="00643150"/>
    <w:pPr>
      <w:ind w:left="800" w:hanging="200"/>
    </w:pPr>
    <w:rPr>
      <w:lang w:eastAsia="en-NZ"/>
    </w:rPr>
  </w:style>
  <w:style w:type="paragraph" w:styleId="Index5">
    <w:name w:val="index 5"/>
    <w:basedOn w:val="Normal"/>
    <w:next w:val="Normal"/>
    <w:autoRedefine/>
    <w:semiHidden/>
    <w:rsid w:val="00643150"/>
    <w:pPr>
      <w:ind w:left="1000" w:hanging="200"/>
    </w:pPr>
    <w:rPr>
      <w:lang w:eastAsia="en-NZ"/>
    </w:rPr>
  </w:style>
  <w:style w:type="paragraph" w:styleId="Index6">
    <w:name w:val="index 6"/>
    <w:basedOn w:val="Normal"/>
    <w:next w:val="Normal"/>
    <w:autoRedefine/>
    <w:semiHidden/>
    <w:rsid w:val="00643150"/>
    <w:pPr>
      <w:ind w:left="1200" w:hanging="200"/>
    </w:pPr>
    <w:rPr>
      <w:lang w:eastAsia="en-NZ"/>
    </w:rPr>
  </w:style>
  <w:style w:type="paragraph" w:styleId="Index7">
    <w:name w:val="index 7"/>
    <w:basedOn w:val="Normal"/>
    <w:next w:val="Normal"/>
    <w:autoRedefine/>
    <w:semiHidden/>
    <w:rsid w:val="00643150"/>
    <w:pPr>
      <w:ind w:left="1400" w:hanging="200"/>
    </w:pPr>
    <w:rPr>
      <w:lang w:eastAsia="en-NZ"/>
    </w:rPr>
  </w:style>
  <w:style w:type="paragraph" w:styleId="Index8">
    <w:name w:val="index 8"/>
    <w:basedOn w:val="Normal"/>
    <w:next w:val="Normal"/>
    <w:autoRedefine/>
    <w:semiHidden/>
    <w:rsid w:val="00643150"/>
    <w:pPr>
      <w:ind w:left="1600" w:hanging="200"/>
    </w:pPr>
    <w:rPr>
      <w:lang w:eastAsia="en-NZ"/>
    </w:rPr>
  </w:style>
  <w:style w:type="paragraph" w:styleId="Index9">
    <w:name w:val="index 9"/>
    <w:basedOn w:val="Normal"/>
    <w:next w:val="Normal"/>
    <w:autoRedefine/>
    <w:semiHidden/>
    <w:rsid w:val="00643150"/>
    <w:pPr>
      <w:ind w:left="1800" w:hanging="200"/>
    </w:pPr>
    <w:rPr>
      <w:lang w:eastAsia="en-NZ"/>
    </w:rPr>
  </w:style>
  <w:style w:type="paragraph" w:styleId="IndexHeading">
    <w:name w:val="index heading"/>
    <w:basedOn w:val="Normal"/>
    <w:next w:val="Index1"/>
    <w:semiHidden/>
    <w:rsid w:val="00643150"/>
    <w:rPr>
      <w:rFonts w:cs="Arial"/>
      <w:b/>
      <w:bCs/>
      <w:lang w:eastAsia="en-NZ"/>
    </w:rPr>
  </w:style>
  <w:style w:type="character" w:styleId="LineNumber">
    <w:name w:val="line number"/>
    <w:basedOn w:val="DefaultParagraphFont"/>
    <w:rsid w:val="00643150"/>
  </w:style>
  <w:style w:type="paragraph" w:styleId="List">
    <w:name w:val="List"/>
    <w:basedOn w:val="Normal"/>
    <w:rsid w:val="00643150"/>
    <w:pPr>
      <w:ind w:left="283" w:hanging="283"/>
    </w:pPr>
    <w:rPr>
      <w:lang w:eastAsia="en-NZ"/>
    </w:rPr>
  </w:style>
  <w:style w:type="paragraph" w:styleId="List2">
    <w:name w:val="List 2"/>
    <w:basedOn w:val="Normal"/>
    <w:rsid w:val="00643150"/>
    <w:pPr>
      <w:ind w:left="566" w:hanging="283"/>
    </w:pPr>
    <w:rPr>
      <w:lang w:eastAsia="en-NZ"/>
    </w:rPr>
  </w:style>
  <w:style w:type="paragraph" w:styleId="List3">
    <w:name w:val="List 3"/>
    <w:basedOn w:val="Normal"/>
    <w:rsid w:val="00643150"/>
    <w:pPr>
      <w:ind w:left="849" w:hanging="283"/>
    </w:pPr>
    <w:rPr>
      <w:lang w:eastAsia="en-NZ"/>
    </w:rPr>
  </w:style>
  <w:style w:type="paragraph" w:styleId="List4">
    <w:name w:val="List 4"/>
    <w:basedOn w:val="Normal"/>
    <w:rsid w:val="00643150"/>
    <w:pPr>
      <w:ind w:left="1132" w:hanging="283"/>
    </w:pPr>
    <w:rPr>
      <w:lang w:eastAsia="en-NZ"/>
    </w:rPr>
  </w:style>
  <w:style w:type="paragraph" w:styleId="List5">
    <w:name w:val="List 5"/>
    <w:basedOn w:val="Normal"/>
    <w:rsid w:val="00643150"/>
    <w:pPr>
      <w:ind w:left="1415" w:hanging="283"/>
    </w:pPr>
    <w:rPr>
      <w:lang w:eastAsia="en-NZ"/>
    </w:rPr>
  </w:style>
  <w:style w:type="paragraph" w:styleId="ListBullet">
    <w:name w:val="List Bullet"/>
    <w:basedOn w:val="Normal"/>
    <w:autoRedefine/>
    <w:rsid w:val="00643150"/>
    <w:pPr>
      <w:numPr>
        <w:numId w:val="5"/>
      </w:numPr>
    </w:pPr>
    <w:rPr>
      <w:lang w:eastAsia="en-NZ"/>
    </w:rPr>
  </w:style>
  <w:style w:type="paragraph" w:styleId="ListBullet2">
    <w:name w:val="List Bullet 2"/>
    <w:basedOn w:val="Normal"/>
    <w:autoRedefine/>
    <w:rsid w:val="00643150"/>
    <w:pPr>
      <w:numPr>
        <w:numId w:val="6"/>
      </w:numPr>
    </w:pPr>
    <w:rPr>
      <w:lang w:eastAsia="en-NZ"/>
    </w:rPr>
  </w:style>
  <w:style w:type="paragraph" w:styleId="ListBullet3">
    <w:name w:val="List Bullet 3"/>
    <w:basedOn w:val="Normal"/>
    <w:autoRedefine/>
    <w:rsid w:val="00643150"/>
    <w:pPr>
      <w:numPr>
        <w:numId w:val="7"/>
      </w:numPr>
    </w:pPr>
    <w:rPr>
      <w:lang w:eastAsia="en-NZ"/>
    </w:rPr>
  </w:style>
  <w:style w:type="paragraph" w:styleId="ListBullet4">
    <w:name w:val="List Bullet 4"/>
    <w:basedOn w:val="Normal"/>
    <w:autoRedefine/>
    <w:rsid w:val="00643150"/>
    <w:pPr>
      <w:numPr>
        <w:numId w:val="8"/>
      </w:numPr>
    </w:pPr>
    <w:rPr>
      <w:lang w:eastAsia="en-NZ"/>
    </w:rPr>
  </w:style>
  <w:style w:type="paragraph" w:styleId="ListBullet5">
    <w:name w:val="List Bullet 5"/>
    <w:basedOn w:val="Normal"/>
    <w:autoRedefine/>
    <w:rsid w:val="00643150"/>
    <w:pPr>
      <w:numPr>
        <w:numId w:val="9"/>
      </w:numPr>
    </w:pPr>
    <w:rPr>
      <w:lang w:eastAsia="en-NZ"/>
    </w:rPr>
  </w:style>
  <w:style w:type="paragraph" w:styleId="ListContinue">
    <w:name w:val="List Continue"/>
    <w:basedOn w:val="Normal"/>
    <w:rsid w:val="00643150"/>
    <w:pPr>
      <w:spacing w:after="120"/>
      <w:ind w:left="283"/>
    </w:pPr>
    <w:rPr>
      <w:lang w:eastAsia="en-NZ"/>
    </w:rPr>
  </w:style>
  <w:style w:type="paragraph" w:styleId="ListContinue2">
    <w:name w:val="List Continue 2"/>
    <w:basedOn w:val="Normal"/>
    <w:rsid w:val="00643150"/>
    <w:pPr>
      <w:spacing w:after="120"/>
      <w:ind w:left="566"/>
    </w:pPr>
    <w:rPr>
      <w:lang w:eastAsia="en-NZ"/>
    </w:rPr>
  </w:style>
  <w:style w:type="paragraph" w:styleId="ListContinue3">
    <w:name w:val="List Continue 3"/>
    <w:basedOn w:val="Normal"/>
    <w:rsid w:val="00643150"/>
    <w:pPr>
      <w:spacing w:after="120"/>
      <w:ind w:left="849"/>
    </w:pPr>
    <w:rPr>
      <w:lang w:eastAsia="en-NZ"/>
    </w:rPr>
  </w:style>
  <w:style w:type="paragraph" w:styleId="ListContinue4">
    <w:name w:val="List Continue 4"/>
    <w:basedOn w:val="Normal"/>
    <w:rsid w:val="00643150"/>
    <w:pPr>
      <w:spacing w:after="120"/>
      <w:ind w:left="1132"/>
    </w:pPr>
    <w:rPr>
      <w:lang w:eastAsia="en-NZ"/>
    </w:rPr>
  </w:style>
  <w:style w:type="paragraph" w:styleId="ListContinue5">
    <w:name w:val="List Continue 5"/>
    <w:basedOn w:val="Normal"/>
    <w:rsid w:val="00643150"/>
    <w:pPr>
      <w:spacing w:after="120"/>
      <w:ind w:left="1415"/>
    </w:pPr>
    <w:rPr>
      <w:lang w:eastAsia="en-NZ"/>
    </w:rPr>
  </w:style>
  <w:style w:type="paragraph" w:styleId="MacroText">
    <w:name w:val="macro"/>
    <w:link w:val="MacroTextChar"/>
    <w:semiHidden/>
    <w:rsid w:val="0064315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4D4D4D"/>
      <w:lang w:eastAsia="en-US"/>
    </w:rPr>
  </w:style>
  <w:style w:type="character" w:customStyle="1" w:styleId="MacroTextChar">
    <w:name w:val="Macro Text Char"/>
    <w:basedOn w:val="DefaultParagraphFont"/>
    <w:link w:val="MacroText"/>
    <w:semiHidden/>
    <w:rsid w:val="00643150"/>
    <w:rPr>
      <w:rFonts w:ascii="Courier New" w:hAnsi="Courier New" w:cs="Courier New"/>
      <w:color w:val="4D4D4D"/>
      <w:lang w:eastAsia="en-US"/>
    </w:rPr>
  </w:style>
  <w:style w:type="paragraph" w:styleId="MessageHeader">
    <w:name w:val="Message Header"/>
    <w:basedOn w:val="Normal"/>
    <w:link w:val="MessageHeaderChar"/>
    <w:rsid w:val="006431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lang w:eastAsia="en-NZ"/>
    </w:rPr>
  </w:style>
  <w:style w:type="character" w:customStyle="1" w:styleId="MessageHeaderChar">
    <w:name w:val="Message Header Char"/>
    <w:basedOn w:val="DefaultParagraphFont"/>
    <w:link w:val="MessageHeader"/>
    <w:rsid w:val="00643150"/>
    <w:rPr>
      <w:rFonts w:ascii="Arial" w:hAnsi="Arial" w:cs="Arial"/>
      <w:color w:val="4D4D4D"/>
      <w:sz w:val="24"/>
      <w:szCs w:val="24"/>
      <w:shd w:val="pct20" w:color="auto" w:fill="auto"/>
    </w:rPr>
  </w:style>
  <w:style w:type="paragraph" w:styleId="NormalWeb">
    <w:name w:val="Normal (Web)"/>
    <w:basedOn w:val="Normal"/>
    <w:rsid w:val="00643150"/>
    <w:rPr>
      <w:rFonts w:ascii="Times New Roman" w:hAnsi="Times New Roman"/>
      <w:sz w:val="24"/>
      <w:szCs w:val="24"/>
      <w:lang w:eastAsia="en-NZ"/>
    </w:rPr>
  </w:style>
  <w:style w:type="paragraph" w:styleId="NormalIndent">
    <w:name w:val="Normal Indent"/>
    <w:basedOn w:val="Normal"/>
    <w:rsid w:val="00643150"/>
    <w:pPr>
      <w:ind w:left="720"/>
    </w:pPr>
    <w:rPr>
      <w:lang w:eastAsia="en-NZ"/>
    </w:rPr>
  </w:style>
  <w:style w:type="paragraph" w:styleId="NoteHeading">
    <w:name w:val="Note Heading"/>
    <w:basedOn w:val="Normal"/>
    <w:next w:val="Normal"/>
    <w:link w:val="NoteHeadingChar"/>
    <w:rsid w:val="00643150"/>
    <w:rPr>
      <w:lang w:eastAsia="en-NZ"/>
    </w:rPr>
  </w:style>
  <w:style w:type="character" w:customStyle="1" w:styleId="NoteHeadingChar">
    <w:name w:val="Note Heading Char"/>
    <w:basedOn w:val="DefaultParagraphFont"/>
    <w:link w:val="NoteHeading"/>
    <w:rsid w:val="00643150"/>
    <w:rPr>
      <w:rFonts w:ascii="Arial" w:hAnsi="Arial"/>
      <w:color w:val="4D4D4D"/>
    </w:rPr>
  </w:style>
  <w:style w:type="character" w:styleId="PageNumber0">
    <w:name w:val="page number"/>
    <w:basedOn w:val="DefaultParagraphFont"/>
    <w:rsid w:val="00643150"/>
  </w:style>
  <w:style w:type="paragraph" w:styleId="PlainText">
    <w:name w:val="Plain Text"/>
    <w:basedOn w:val="Normal"/>
    <w:link w:val="PlainTextChar"/>
    <w:rsid w:val="00643150"/>
    <w:rPr>
      <w:rFonts w:ascii="Courier New" w:hAnsi="Courier New" w:cs="Courier New"/>
      <w:lang w:eastAsia="en-NZ"/>
    </w:rPr>
  </w:style>
  <w:style w:type="character" w:customStyle="1" w:styleId="PlainTextChar">
    <w:name w:val="Plain Text Char"/>
    <w:basedOn w:val="DefaultParagraphFont"/>
    <w:link w:val="PlainText"/>
    <w:rsid w:val="00643150"/>
    <w:rPr>
      <w:rFonts w:ascii="Courier New" w:hAnsi="Courier New" w:cs="Courier New"/>
      <w:color w:val="4D4D4D"/>
    </w:rPr>
  </w:style>
  <w:style w:type="paragraph" w:styleId="Salutation">
    <w:name w:val="Salutation"/>
    <w:basedOn w:val="Normal"/>
    <w:next w:val="Normal"/>
    <w:link w:val="SalutationChar"/>
    <w:rsid w:val="00643150"/>
    <w:rPr>
      <w:lang w:eastAsia="en-NZ"/>
    </w:rPr>
  </w:style>
  <w:style w:type="character" w:customStyle="1" w:styleId="SalutationChar">
    <w:name w:val="Salutation Char"/>
    <w:basedOn w:val="DefaultParagraphFont"/>
    <w:link w:val="Salutation"/>
    <w:rsid w:val="00643150"/>
    <w:rPr>
      <w:rFonts w:ascii="Arial" w:hAnsi="Arial"/>
      <w:color w:val="4D4D4D"/>
    </w:rPr>
  </w:style>
  <w:style w:type="paragraph" w:styleId="Signature">
    <w:name w:val="Signature"/>
    <w:basedOn w:val="Normal"/>
    <w:link w:val="SignatureChar"/>
    <w:rsid w:val="00643150"/>
    <w:pPr>
      <w:ind w:left="4252"/>
    </w:pPr>
    <w:rPr>
      <w:lang w:eastAsia="en-NZ"/>
    </w:rPr>
  </w:style>
  <w:style w:type="character" w:customStyle="1" w:styleId="SignatureChar">
    <w:name w:val="Signature Char"/>
    <w:basedOn w:val="DefaultParagraphFont"/>
    <w:link w:val="Signature"/>
    <w:rsid w:val="00643150"/>
    <w:rPr>
      <w:rFonts w:ascii="Arial" w:hAnsi="Arial"/>
      <w:color w:val="4D4D4D"/>
    </w:rPr>
  </w:style>
  <w:style w:type="character" w:styleId="Strong">
    <w:name w:val="Strong"/>
    <w:basedOn w:val="DefaultParagraphFont"/>
    <w:qFormat/>
    <w:rsid w:val="00643150"/>
    <w:rPr>
      <w:b/>
      <w:bCs/>
    </w:rPr>
  </w:style>
  <w:style w:type="paragraph" w:styleId="Subtitle">
    <w:name w:val="Subtitle"/>
    <w:basedOn w:val="Normal"/>
    <w:link w:val="SubtitleChar"/>
    <w:qFormat/>
    <w:rsid w:val="00643150"/>
    <w:pPr>
      <w:spacing w:after="60"/>
      <w:jc w:val="center"/>
      <w:outlineLvl w:val="1"/>
    </w:pPr>
    <w:rPr>
      <w:rFonts w:cs="Arial"/>
      <w:sz w:val="24"/>
      <w:szCs w:val="24"/>
      <w:lang w:eastAsia="en-NZ"/>
    </w:rPr>
  </w:style>
  <w:style w:type="character" w:customStyle="1" w:styleId="SubtitleChar">
    <w:name w:val="Subtitle Char"/>
    <w:basedOn w:val="DefaultParagraphFont"/>
    <w:link w:val="Subtitle"/>
    <w:rsid w:val="00643150"/>
    <w:rPr>
      <w:rFonts w:ascii="Arial" w:hAnsi="Arial" w:cs="Arial"/>
      <w:color w:val="4D4D4D"/>
      <w:sz w:val="24"/>
      <w:szCs w:val="24"/>
    </w:rPr>
  </w:style>
  <w:style w:type="table" w:styleId="Table3Deffects1">
    <w:name w:val="Table 3D effects 1"/>
    <w:basedOn w:val="TableNormal"/>
    <w:rsid w:val="00643150"/>
    <w:rPr>
      <w:rFonts w:ascii="Arial" w:hAnsi="Arial"/>
      <w:color w:val="4D4D4D"/>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43150"/>
    <w:rPr>
      <w:rFonts w:ascii="Arial" w:hAnsi="Arial"/>
      <w:color w:val="4D4D4D"/>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43150"/>
    <w:rPr>
      <w:rFonts w:ascii="Arial" w:hAnsi="Arial"/>
      <w:color w:val="4D4D4D"/>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43150"/>
    <w:rPr>
      <w:rFonts w:ascii="Arial" w:hAnsi="Arial"/>
      <w:color w:val="4D4D4D"/>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43150"/>
    <w:rPr>
      <w:rFonts w:ascii="Arial" w:hAnsi="Arial"/>
      <w:color w:val="4D4D4D"/>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43150"/>
    <w:rPr>
      <w:rFonts w:ascii="Arial"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43150"/>
    <w:rPr>
      <w:rFonts w:ascii="Arial" w:hAnsi="Arial"/>
      <w:color w:val="4D4D4D"/>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43150"/>
    <w:rPr>
      <w:rFonts w:ascii="Arial"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43150"/>
    <w:rPr>
      <w:rFonts w:ascii="Arial" w:hAnsi="Arial"/>
      <w:color w:val="4D4D4D"/>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43150"/>
    <w:rPr>
      <w:rFonts w:ascii="Arial" w:hAnsi="Arial"/>
      <w:color w:val="4D4D4D"/>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43150"/>
    <w:rPr>
      <w:rFonts w:ascii="Arial" w:hAnsi="Arial"/>
      <w:b/>
      <w:bCs/>
      <w:color w:val="4D4D4D"/>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43150"/>
    <w:rPr>
      <w:rFonts w:ascii="Arial" w:hAnsi="Arial"/>
      <w:b/>
      <w:bCs/>
      <w:color w:val="4D4D4D"/>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43150"/>
    <w:rPr>
      <w:rFonts w:ascii="Arial" w:hAnsi="Arial"/>
      <w:b/>
      <w:bCs/>
      <w:color w:val="4D4D4D"/>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43150"/>
    <w:rPr>
      <w:rFonts w:ascii="Arial" w:hAnsi="Arial"/>
      <w:color w:val="4D4D4D"/>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43150"/>
    <w:rPr>
      <w:rFonts w:ascii="Arial" w:hAnsi="Arial"/>
      <w:color w:val="4D4D4D"/>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43150"/>
    <w:rPr>
      <w:rFonts w:ascii="Arial" w:hAnsi="Arial"/>
      <w:color w:val="4D4D4D"/>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43150"/>
    <w:rPr>
      <w:rFonts w:ascii="Arial" w:hAnsi="Arial"/>
      <w:color w:val="4D4D4D"/>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43150"/>
    <w:rPr>
      <w:rFonts w:ascii="Arial" w:hAnsi="Arial"/>
      <w:color w:val="4D4D4D"/>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43150"/>
    <w:rPr>
      <w:rFonts w:ascii="Arial" w:hAnsi="Arial"/>
      <w:color w:val="4D4D4D"/>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43150"/>
    <w:rPr>
      <w:rFonts w:ascii="Arial" w:hAnsi="Arial"/>
      <w:color w:val="4D4D4D"/>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43150"/>
    <w:rPr>
      <w:rFonts w:ascii="Arial" w:hAnsi="Arial"/>
      <w:color w:val="4D4D4D"/>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43150"/>
    <w:rPr>
      <w:rFonts w:ascii="Arial" w:hAnsi="Arial"/>
      <w:color w:val="4D4D4D"/>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43150"/>
    <w:rPr>
      <w:rFonts w:ascii="Arial" w:hAnsi="Arial"/>
      <w:color w:val="4D4D4D"/>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43150"/>
    <w:rPr>
      <w:rFonts w:ascii="Arial" w:hAnsi="Arial"/>
      <w:b/>
      <w:bCs/>
      <w:color w:val="4D4D4D"/>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43150"/>
    <w:rPr>
      <w:rFonts w:ascii="Arial" w:hAnsi="Arial"/>
      <w:color w:val="4D4D4D"/>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43150"/>
    <w:rPr>
      <w:rFonts w:ascii="Arial" w:hAnsi="Arial"/>
      <w:color w:val="4D4D4D"/>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43150"/>
    <w:rPr>
      <w:rFonts w:ascii="Arial" w:hAnsi="Arial"/>
      <w:color w:val="4D4D4D"/>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43150"/>
    <w:rPr>
      <w:rFonts w:ascii="Arial" w:hAnsi="Arial"/>
      <w:color w:val="4D4D4D"/>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43150"/>
    <w:rPr>
      <w:rFonts w:ascii="Arial" w:hAnsi="Arial"/>
      <w:color w:val="4D4D4D"/>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43150"/>
    <w:rPr>
      <w:rFonts w:ascii="Arial" w:hAnsi="Arial"/>
      <w:color w:val="4D4D4D"/>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43150"/>
    <w:rPr>
      <w:rFonts w:ascii="Arial" w:hAnsi="Arial"/>
      <w:color w:val="4D4D4D"/>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43150"/>
    <w:rPr>
      <w:rFonts w:ascii="Arial" w:hAnsi="Arial"/>
      <w:color w:val="4D4D4D"/>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43150"/>
    <w:rPr>
      <w:rFonts w:ascii="Arial" w:hAnsi="Arial"/>
      <w:color w:val="4D4D4D"/>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643150"/>
    <w:pPr>
      <w:ind w:left="200" w:hanging="200"/>
    </w:pPr>
    <w:rPr>
      <w:lang w:eastAsia="en-NZ"/>
    </w:rPr>
  </w:style>
  <w:style w:type="paragraph" w:styleId="TableofFigures">
    <w:name w:val="table of figures"/>
    <w:basedOn w:val="Normal"/>
    <w:next w:val="Normal"/>
    <w:semiHidden/>
    <w:rsid w:val="00643150"/>
    <w:pPr>
      <w:ind w:left="400" w:hanging="400"/>
    </w:pPr>
    <w:rPr>
      <w:lang w:eastAsia="en-NZ"/>
    </w:rPr>
  </w:style>
  <w:style w:type="table" w:styleId="TableProfessional">
    <w:name w:val="Table Professional"/>
    <w:basedOn w:val="TableNormal"/>
    <w:rsid w:val="00643150"/>
    <w:rPr>
      <w:rFonts w:ascii="Arial" w:hAnsi="Arial"/>
      <w:color w:val="4D4D4D"/>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43150"/>
    <w:rPr>
      <w:rFonts w:ascii="Arial" w:hAnsi="Arial"/>
      <w:color w:val="4D4D4D"/>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43150"/>
    <w:rPr>
      <w:rFonts w:ascii="Arial" w:hAnsi="Arial"/>
      <w:color w:val="4D4D4D"/>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43150"/>
    <w:rPr>
      <w:rFonts w:ascii="Arial" w:hAnsi="Arial"/>
      <w:color w:val="4D4D4D"/>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43150"/>
    <w:rPr>
      <w:rFonts w:ascii="Arial" w:hAnsi="Arial"/>
      <w:color w:val="4D4D4D"/>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43150"/>
    <w:rPr>
      <w:rFonts w:ascii="Arial" w:hAnsi="Arial"/>
      <w:color w:val="4D4D4D"/>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43150"/>
    <w:rPr>
      <w:rFonts w:ascii="Arial" w:hAnsi="Arial"/>
      <w:color w:val="4D4D4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643150"/>
    <w:rPr>
      <w:rFonts w:ascii="Arial" w:hAnsi="Arial"/>
      <w:color w:val="4D4D4D"/>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43150"/>
    <w:rPr>
      <w:rFonts w:ascii="Arial" w:hAnsi="Arial"/>
      <w:color w:val="4D4D4D"/>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43150"/>
    <w:rPr>
      <w:rFonts w:ascii="Arial" w:hAnsi="Arial"/>
      <w:color w:val="4D4D4D"/>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43150"/>
    <w:pPr>
      <w:spacing w:before="240" w:after="60"/>
      <w:jc w:val="center"/>
      <w:outlineLvl w:val="0"/>
    </w:pPr>
    <w:rPr>
      <w:rFonts w:cs="Arial"/>
      <w:b/>
      <w:bCs/>
      <w:kern w:val="28"/>
      <w:sz w:val="32"/>
      <w:szCs w:val="32"/>
      <w:lang w:eastAsia="en-NZ"/>
    </w:rPr>
  </w:style>
  <w:style w:type="character" w:customStyle="1" w:styleId="TitleChar">
    <w:name w:val="Title Char"/>
    <w:basedOn w:val="DefaultParagraphFont"/>
    <w:link w:val="Title"/>
    <w:rsid w:val="00643150"/>
    <w:rPr>
      <w:rFonts w:ascii="Arial" w:hAnsi="Arial" w:cs="Arial"/>
      <w:b/>
      <w:bCs/>
      <w:color w:val="4D4D4D"/>
      <w:kern w:val="28"/>
      <w:sz w:val="32"/>
      <w:szCs w:val="32"/>
    </w:rPr>
  </w:style>
  <w:style w:type="paragraph" w:styleId="TOAHeading">
    <w:name w:val="toa heading"/>
    <w:basedOn w:val="Normal"/>
    <w:next w:val="Normal"/>
    <w:semiHidden/>
    <w:rsid w:val="00643150"/>
    <w:pPr>
      <w:spacing w:before="120"/>
    </w:pPr>
    <w:rPr>
      <w:rFonts w:cs="Arial"/>
      <w:b/>
      <w:bCs/>
      <w:sz w:val="24"/>
      <w:szCs w:val="24"/>
      <w:lang w:eastAsia="en-NZ"/>
    </w:rPr>
  </w:style>
  <w:style w:type="paragraph" w:styleId="TOC3">
    <w:name w:val="toc 3"/>
    <w:basedOn w:val="Normal"/>
    <w:next w:val="Normal"/>
    <w:autoRedefine/>
    <w:semiHidden/>
    <w:rsid w:val="00643150"/>
    <w:pPr>
      <w:ind w:left="400"/>
    </w:pPr>
    <w:rPr>
      <w:lang w:eastAsia="en-NZ"/>
    </w:rPr>
  </w:style>
  <w:style w:type="paragraph" w:styleId="TOC4">
    <w:name w:val="toc 4"/>
    <w:basedOn w:val="Normal"/>
    <w:next w:val="Normal"/>
    <w:autoRedefine/>
    <w:semiHidden/>
    <w:rsid w:val="00643150"/>
    <w:pPr>
      <w:ind w:left="600"/>
    </w:pPr>
    <w:rPr>
      <w:lang w:eastAsia="en-NZ"/>
    </w:rPr>
  </w:style>
  <w:style w:type="paragraph" w:styleId="TOC5">
    <w:name w:val="toc 5"/>
    <w:basedOn w:val="Normal"/>
    <w:next w:val="Normal"/>
    <w:autoRedefine/>
    <w:semiHidden/>
    <w:rsid w:val="00643150"/>
    <w:pPr>
      <w:ind w:left="800"/>
    </w:pPr>
    <w:rPr>
      <w:lang w:eastAsia="en-NZ"/>
    </w:rPr>
  </w:style>
  <w:style w:type="paragraph" w:styleId="TOC6">
    <w:name w:val="toc 6"/>
    <w:basedOn w:val="Normal"/>
    <w:next w:val="Normal"/>
    <w:autoRedefine/>
    <w:semiHidden/>
    <w:rsid w:val="00643150"/>
    <w:pPr>
      <w:ind w:left="1000"/>
    </w:pPr>
    <w:rPr>
      <w:lang w:eastAsia="en-NZ"/>
    </w:rPr>
  </w:style>
  <w:style w:type="paragraph" w:styleId="TOC7">
    <w:name w:val="toc 7"/>
    <w:basedOn w:val="Normal"/>
    <w:next w:val="Normal"/>
    <w:autoRedefine/>
    <w:semiHidden/>
    <w:rsid w:val="00643150"/>
    <w:pPr>
      <w:ind w:left="1200"/>
    </w:pPr>
    <w:rPr>
      <w:lang w:eastAsia="en-NZ"/>
    </w:rPr>
  </w:style>
  <w:style w:type="paragraph" w:styleId="TOC8">
    <w:name w:val="toc 8"/>
    <w:basedOn w:val="Normal"/>
    <w:next w:val="Normal"/>
    <w:autoRedefine/>
    <w:semiHidden/>
    <w:rsid w:val="00643150"/>
    <w:pPr>
      <w:ind w:left="1400"/>
    </w:pPr>
    <w:rPr>
      <w:lang w:eastAsia="en-NZ"/>
    </w:rPr>
  </w:style>
  <w:style w:type="paragraph" w:styleId="TOC9">
    <w:name w:val="toc 9"/>
    <w:basedOn w:val="Normal"/>
    <w:next w:val="Normal"/>
    <w:autoRedefine/>
    <w:semiHidden/>
    <w:rsid w:val="00643150"/>
    <w:pPr>
      <w:ind w:left="1600"/>
    </w:pPr>
    <w:rPr>
      <w:lang w:eastAsia="en-NZ"/>
    </w:rPr>
  </w:style>
  <w:style w:type="paragraph" w:customStyle="1" w:styleId="Indent1">
    <w:name w:val="Indent 1"/>
    <w:basedOn w:val="Normal"/>
    <w:rsid w:val="00643150"/>
    <w:pPr>
      <w:ind w:left="850"/>
    </w:pPr>
    <w:rPr>
      <w:lang w:eastAsia="en-NZ"/>
    </w:rPr>
  </w:style>
  <w:style w:type="paragraph" w:customStyle="1" w:styleId="Indent2">
    <w:name w:val="Indent 2"/>
    <w:basedOn w:val="Normal"/>
    <w:rsid w:val="00643150"/>
    <w:pPr>
      <w:ind w:left="850"/>
    </w:pPr>
    <w:rPr>
      <w:lang w:eastAsia="en-NZ"/>
    </w:rPr>
  </w:style>
  <w:style w:type="paragraph" w:customStyle="1" w:styleId="Indent3">
    <w:name w:val="Indent 3"/>
    <w:basedOn w:val="Normal"/>
    <w:rsid w:val="00643150"/>
    <w:pPr>
      <w:ind w:left="1417"/>
    </w:pPr>
    <w:rPr>
      <w:lang w:eastAsia="en-NZ"/>
    </w:rPr>
  </w:style>
  <w:style w:type="character" w:customStyle="1" w:styleId="FooterChar1">
    <w:name w:val="Footer Char1"/>
    <w:aliases w:val="Footer Char Char"/>
    <w:basedOn w:val="DefaultParagraphFont"/>
    <w:rsid w:val="00643150"/>
    <w:rPr>
      <w:rFonts w:ascii="Arial" w:hAnsi="Arial"/>
      <w:lang w:val="en-AU" w:eastAsia="en-AU"/>
    </w:rPr>
  </w:style>
  <w:style w:type="paragraph" w:customStyle="1" w:styleId="Normal1">
    <w:name w:val="Normal 1"/>
    <w:basedOn w:val="Normal"/>
    <w:rsid w:val="00643150"/>
    <w:pPr>
      <w:tabs>
        <w:tab w:val="left" w:pos="851"/>
      </w:tabs>
      <w:ind w:left="851"/>
    </w:pPr>
    <w:rPr>
      <w:lang w:eastAsia="en-GB"/>
    </w:rPr>
  </w:style>
  <w:style w:type="paragraph" w:customStyle="1" w:styleId="Normal3">
    <w:name w:val="Normal 3"/>
    <w:basedOn w:val="Normal"/>
    <w:rsid w:val="00643150"/>
    <w:pPr>
      <w:tabs>
        <w:tab w:val="left" w:pos="851"/>
      </w:tabs>
      <w:ind w:left="1418"/>
    </w:pPr>
    <w:rPr>
      <w:lang w:eastAsia="en-GB"/>
    </w:rPr>
  </w:style>
  <w:style w:type="paragraph" w:customStyle="1" w:styleId="Indent0">
    <w:name w:val="Indent 0"/>
    <w:basedOn w:val="Normal"/>
    <w:next w:val="Normal"/>
    <w:rsid w:val="00643150"/>
    <w:pPr>
      <w:pBdr>
        <w:bottom w:val="none" w:sz="0" w:space="0" w:color="000000"/>
      </w:pBdr>
      <w:spacing w:after="240"/>
      <w:jc w:val="both"/>
    </w:pPr>
    <w:rPr>
      <w:sz w:val="21"/>
      <w:szCs w:val="21"/>
    </w:rPr>
  </w:style>
  <w:style w:type="character" w:customStyle="1" w:styleId="bgEmphasis">
    <w:name w:val="bgEmphasis"/>
    <w:basedOn w:val="DefaultParagraphFont"/>
    <w:rsid w:val="00643150"/>
    <w:rPr>
      <w:b/>
    </w:rPr>
  </w:style>
  <w:style w:type="paragraph" w:customStyle="1" w:styleId="bgSmallAnyCase">
    <w:name w:val="bgSmallAnyCase"/>
    <w:basedOn w:val="bgSmallCaps"/>
    <w:rsid w:val="00643150"/>
    <w:rPr>
      <w:caps w:val="0"/>
    </w:rPr>
  </w:style>
  <w:style w:type="paragraph" w:customStyle="1" w:styleId="bgSmallCaps">
    <w:name w:val="bgSmallCaps"/>
    <w:basedOn w:val="Normal"/>
    <w:rsid w:val="00643150"/>
    <w:pPr>
      <w:adjustRightInd w:val="0"/>
      <w:spacing w:line="170" w:lineRule="exact"/>
    </w:pPr>
    <w:rPr>
      <w:caps/>
      <w:spacing w:val="6"/>
      <w:sz w:val="11"/>
      <w:szCs w:val="11"/>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NZ" w:eastAsia="en-NZ"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semiHidden="0" w:unhideWhenUsed="0" w:qFormat="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515864"/>
    <w:rPr>
      <w:rFonts w:ascii="Arial" w:hAnsi="Arial"/>
      <w:color w:val="4D4D4D"/>
      <w:lang w:eastAsia="en-US"/>
    </w:rPr>
  </w:style>
  <w:style w:type="paragraph" w:styleId="Heading1">
    <w:name w:val="heading 1"/>
    <w:basedOn w:val="Paragraph"/>
    <w:next w:val="Heading2"/>
    <w:link w:val="Heading1Char"/>
    <w:qFormat/>
    <w:rsid w:val="000B5FC9"/>
    <w:pPr>
      <w:keepNext/>
      <w:numPr>
        <w:numId w:val="1"/>
      </w:numPr>
      <w:spacing w:before="200" w:after="200"/>
      <w:outlineLvl w:val="0"/>
    </w:pPr>
    <w:rPr>
      <w:b/>
      <w:caps/>
      <w:snapToGrid w:val="0"/>
      <w:kern w:val="28"/>
    </w:rPr>
  </w:style>
  <w:style w:type="paragraph" w:styleId="Heading2">
    <w:name w:val="heading 2"/>
    <w:basedOn w:val="Normal"/>
    <w:link w:val="Heading2Char"/>
    <w:qFormat/>
    <w:rsid w:val="00377A39"/>
    <w:pPr>
      <w:numPr>
        <w:ilvl w:val="1"/>
        <w:numId w:val="1"/>
      </w:numPr>
      <w:spacing w:after="120" w:line="320" w:lineRule="atLeast"/>
      <w:outlineLvl w:val="1"/>
    </w:pPr>
  </w:style>
  <w:style w:type="paragraph" w:styleId="Heading3">
    <w:name w:val="heading 3"/>
    <w:basedOn w:val="Normal"/>
    <w:link w:val="Heading3Char"/>
    <w:qFormat/>
    <w:rsid w:val="00377A39"/>
    <w:pPr>
      <w:numPr>
        <w:ilvl w:val="2"/>
        <w:numId w:val="1"/>
      </w:numPr>
      <w:spacing w:after="120" w:line="320" w:lineRule="atLeast"/>
      <w:outlineLvl w:val="2"/>
    </w:pPr>
  </w:style>
  <w:style w:type="paragraph" w:styleId="Heading4">
    <w:name w:val="heading 4"/>
    <w:basedOn w:val="Normal"/>
    <w:link w:val="Heading4Char"/>
    <w:qFormat/>
    <w:rsid w:val="00991F46"/>
    <w:pPr>
      <w:numPr>
        <w:ilvl w:val="3"/>
        <w:numId w:val="1"/>
      </w:numPr>
      <w:spacing w:after="120" w:line="320" w:lineRule="atLeast"/>
      <w:outlineLvl w:val="3"/>
    </w:pPr>
  </w:style>
  <w:style w:type="paragraph" w:styleId="Heading5">
    <w:name w:val="heading 5"/>
    <w:basedOn w:val="Normal"/>
    <w:link w:val="Heading5Char"/>
    <w:qFormat/>
    <w:rsid w:val="00377A39"/>
    <w:pPr>
      <w:numPr>
        <w:ilvl w:val="4"/>
        <w:numId w:val="1"/>
      </w:numPr>
      <w:spacing w:after="120" w:line="320" w:lineRule="atLeast"/>
      <w:outlineLvl w:val="4"/>
    </w:pPr>
  </w:style>
  <w:style w:type="paragraph" w:styleId="Heading6">
    <w:name w:val="heading 6"/>
    <w:basedOn w:val="Normal"/>
    <w:link w:val="Heading6Char"/>
    <w:qFormat/>
    <w:rsid w:val="00377A39"/>
    <w:pPr>
      <w:numPr>
        <w:ilvl w:val="5"/>
        <w:numId w:val="1"/>
      </w:numPr>
      <w:spacing w:after="120" w:line="320" w:lineRule="atLeast"/>
      <w:outlineLvl w:val="5"/>
    </w:pPr>
  </w:style>
  <w:style w:type="paragraph" w:styleId="Heading7">
    <w:name w:val="heading 7"/>
    <w:basedOn w:val="Normal"/>
    <w:link w:val="Heading7Char"/>
    <w:qFormat/>
    <w:rsid w:val="00377A39"/>
    <w:pPr>
      <w:numPr>
        <w:ilvl w:val="6"/>
        <w:numId w:val="1"/>
      </w:numPr>
      <w:spacing w:after="120" w:line="320" w:lineRule="atLeast"/>
      <w:outlineLvl w:val="6"/>
    </w:pPr>
  </w:style>
  <w:style w:type="paragraph" w:styleId="Heading8">
    <w:name w:val="heading 8"/>
    <w:basedOn w:val="Normal"/>
    <w:link w:val="Heading8Char"/>
    <w:qFormat/>
    <w:rsid w:val="00377A39"/>
    <w:pPr>
      <w:numPr>
        <w:ilvl w:val="7"/>
        <w:numId w:val="1"/>
      </w:numPr>
      <w:spacing w:after="120" w:line="320" w:lineRule="atLeast"/>
      <w:outlineLvl w:val="7"/>
    </w:pPr>
  </w:style>
  <w:style w:type="paragraph" w:styleId="Heading9">
    <w:name w:val="heading 9"/>
    <w:basedOn w:val="Normal"/>
    <w:link w:val="Heading9Char"/>
    <w:qFormat/>
    <w:rsid w:val="00377A39"/>
    <w:pPr>
      <w:numPr>
        <w:ilvl w:val="8"/>
        <w:numId w:val="1"/>
      </w:numPr>
      <w:spacing w:after="120" w:line="320" w:lineRule="atLeas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B3644"/>
    <w:pPr>
      <w:spacing w:after="120" w:line="320" w:lineRule="atLeast"/>
    </w:pPr>
  </w:style>
  <w:style w:type="character" w:customStyle="1" w:styleId="Heading2Char">
    <w:name w:val="Heading 2 Char"/>
    <w:basedOn w:val="DefaultParagraphFont"/>
    <w:link w:val="Heading2"/>
    <w:rsid w:val="0052018B"/>
    <w:rPr>
      <w:rFonts w:ascii="Arial" w:hAnsi="Arial"/>
      <w:color w:val="4D4D4D"/>
      <w:lang w:eastAsia="en-US"/>
    </w:rPr>
  </w:style>
  <w:style w:type="character" w:customStyle="1" w:styleId="Heading1Char">
    <w:name w:val="Heading 1 Char"/>
    <w:basedOn w:val="DefaultParagraphFont"/>
    <w:link w:val="Heading1"/>
    <w:rsid w:val="000B5FC9"/>
    <w:rPr>
      <w:rFonts w:ascii="Arial" w:hAnsi="Arial"/>
      <w:b/>
      <w:caps/>
      <w:snapToGrid w:val="0"/>
      <w:color w:val="4D4D4D"/>
      <w:kern w:val="28"/>
      <w:lang w:eastAsia="en-US"/>
    </w:rPr>
  </w:style>
  <w:style w:type="character" w:customStyle="1" w:styleId="Heading3Char">
    <w:name w:val="Heading 3 Char"/>
    <w:basedOn w:val="DefaultParagraphFont"/>
    <w:link w:val="Heading3"/>
    <w:rsid w:val="0052018B"/>
    <w:rPr>
      <w:rFonts w:ascii="Arial" w:hAnsi="Arial"/>
      <w:color w:val="4D4D4D"/>
      <w:lang w:eastAsia="en-US"/>
    </w:rPr>
  </w:style>
  <w:style w:type="character" w:customStyle="1" w:styleId="Heading4Char">
    <w:name w:val="Heading 4 Char"/>
    <w:basedOn w:val="DefaultParagraphFont"/>
    <w:link w:val="Heading4"/>
    <w:rsid w:val="00991F46"/>
    <w:rPr>
      <w:rFonts w:ascii="Arial" w:hAnsi="Arial"/>
      <w:color w:val="4D4D4D"/>
      <w:lang w:eastAsia="en-US"/>
    </w:rPr>
  </w:style>
  <w:style w:type="character" w:customStyle="1" w:styleId="Heading5Char">
    <w:name w:val="Heading 5 Char"/>
    <w:basedOn w:val="DefaultParagraphFont"/>
    <w:link w:val="Heading5"/>
    <w:rsid w:val="0052018B"/>
    <w:rPr>
      <w:rFonts w:ascii="Arial" w:hAnsi="Arial"/>
      <w:color w:val="4D4D4D"/>
      <w:lang w:eastAsia="en-US"/>
    </w:rPr>
  </w:style>
  <w:style w:type="character" w:customStyle="1" w:styleId="Heading6Char">
    <w:name w:val="Heading 6 Char"/>
    <w:basedOn w:val="DefaultParagraphFont"/>
    <w:link w:val="Heading6"/>
    <w:rsid w:val="0052018B"/>
    <w:rPr>
      <w:rFonts w:ascii="Arial" w:hAnsi="Arial"/>
      <w:color w:val="4D4D4D"/>
      <w:lang w:eastAsia="en-US"/>
    </w:rPr>
  </w:style>
  <w:style w:type="character" w:customStyle="1" w:styleId="Heading7Char">
    <w:name w:val="Heading 7 Char"/>
    <w:basedOn w:val="DefaultParagraphFont"/>
    <w:link w:val="Heading7"/>
    <w:rsid w:val="0052018B"/>
    <w:rPr>
      <w:rFonts w:ascii="Arial" w:hAnsi="Arial"/>
      <w:color w:val="4D4D4D"/>
      <w:lang w:eastAsia="en-US"/>
    </w:rPr>
  </w:style>
  <w:style w:type="character" w:customStyle="1" w:styleId="Heading8Char">
    <w:name w:val="Heading 8 Char"/>
    <w:basedOn w:val="DefaultParagraphFont"/>
    <w:link w:val="Heading8"/>
    <w:rsid w:val="0052018B"/>
    <w:rPr>
      <w:rFonts w:ascii="Arial" w:hAnsi="Arial"/>
      <w:color w:val="4D4D4D"/>
      <w:lang w:eastAsia="en-US"/>
    </w:rPr>
  </w:style>
  <w:style w:type="character" w:customStyle="1" w:styleId="Heading9Char">
    <w:name w:val="Heading 9 Char"/>
    <w:basedOn w:val="DefaultParagraphFont"/>
    <w:link w:val="Heading9"/>
    <w:rsid w:val="0052018B"/>
    <w:rPr>
      <w:rFonts w:ascii="Arial" w:hAnsi="Arial"/>
      <w:color w:val="4D4D4D"/>
      <w:lang w:eastAsia="en-US"/>
    </w:rPr>
  </w:style>
  <w:style w:type="paragraph" w:customStyle="1" w:styleId="Address">
    <w:name w:val="Address"/>
    <w:basedOn w:val="Paragraph"/>
    <w:rsid w:val="001A2EB5"/>
    <w:pPr>
      <w:spacing w:line="240" w:lineRule="atLeast"/>
    </w:pPr>
  </w:style>
  <w:style w:type="paragraph" w:styleId="ListNumber">
    <w:name w:val="List Number"/>
    <w:basedOn w:val="Paragraph"/>
    <w:rsid w:val="00377A39"/>
    <w:pPr>
      <w:numPr>
        <w:ilvl w:val="1"/>
        <w:numId w:val="3"/>
      </w:numPr>
    </w:pPr>
  </w:style>
  <w:style w:type="paragraph" w:styleId="ListNumber2">
    <w:name w:val="List Number 2"/>
    <w:basedOn w:val="Paragraph"/>
    <w:rsid w:val="00377A39"/>
    <w:pPr>
      <w:tabs>
        <w:tab w:val="num" w:pos="567"/>
      </w:tabs>
      <w:ind w:left="567" w:hanging="567"/>
    </w:pPr>
  </w:style>
  <w:style w:type="paragraph" w:styleId="ListNumber3">
    <w:name w:val="List Number 3"/>
    <w:basedOn w:val="Paragraph"/>
    <w:rsid w:val="00377A39"/>
    <w:pPr>
      <w:tabs>
        <w:tab w:val="num" w:pos="1134"/>
      </w:tabs>
      <w:ind w:left="1134" w:hanging="567"/>
    </w:pPr>
  </w:style>
  <w:style w:type="paragraph" w:styleId="ListNumber4">
    <w:name w:val="List Number 4"/>
    <w:basedOn w:val="Paragraph"/>
    <w:rsid w:val="00991F46"/>
    <w:pPr>
      <w:tabs>
        <w:tab w:val="num" w:pos="1701"/>
      </w:tabs>
      <w:ind w:left="1701" w:hanging="567"/>
    </w:pPr>
  </w:style>
  <w:style w:type="paragraph" w:styleId="ListNumber5">
    <w:name w:val="List Number 5"/>
    <w:basedOn w:val="Paragraph"/>
    <w:rsid w:val="00377A39"/>
    <w:pPr>
      <w:tabs>
        <w:tab w:val="num" w:pos="2268"/>
      </w:tabs>
      <w:ind w:left="2268" w:hanging="567"/>
    </w:pPr>
  </w:style>
  <w:style w:type="paragraph" w:customStyle="1" w:styleId="ListNumber6">
    <w:name w:val="List Number 6"/>
    <w:basedOn w:val="Paragraph"/>
    <w:rsid w:val="00377A39"/>
    <w:pPr>
      <w:tabs>
        <w:tab w:val="num" w:pos="2835"/>
      </w:tabs>
      <w:ind w:left="2835" w:hanging="567"/>
    </w:pPr>
  </w:style>
  <w:style w:type="paragraph" w:customStyle="1" w:styleId="ListNumber7">
    <w:name w:val="List Number 7"/>
    <w:basedOn w:val="Paragraph"/>
    <w:rsid w:val="00377A39"/>
    <w:pPr>
      <w:tabs>
        <w:tab w:val="num" w:pos="3402"/>
      </w:tabs>
      <w:ind w:left="3402" w:hanging="567"/>
    </w:pPr>
  </w:style>
  <w:style w:type="paragraph" w:customStyle="1" w:styleId="ListNumber8">
    <w:name w:val="List Number 8"/>
    <w:basedOn w:val="Paragraph"/>
    <w:rsid w:val="00377A39"/>
    <w:pPr>
      <w:tabs>
        <w:tab w:val="num" w:pos="3969"/>
      </w:tabs>
      <w:ind w:left="3969" w:hanging="567"/>
    </w:pPr>
  </w:style>
  <w:style w:type="paragraph" w:customStyle="1" w:styleId="ListNumber9">
    <w:name w:val="List Number 9"/>
    <w:basedOn w:val="Paragraph"/>
    <w:rsid w:val="00377A39"/>
    <w:pPr>
      <w:tabs>
        <w:tab w:val="num" w:pos="4536"/>
      </w:tabs>
      <w:ind w:left="4536" w:hanging="567"/>
    </w:pPr>
  </w:style>
  <w:style w:type="paragraph" w:styleId="Header">
    <w:name w:val="header"/>
    <w:basedOn w:val="Normal"/>
    <w:link w:val="HeaderChar"/>
    <w:unhideWhenUsed/>
    <w:rsid w:val="009917EB"/>
    <w:pPr>
      <w:tabs>
        <w:tab w:val="center" w:pos="4513"/>
        <w:tab w:val="right" w:pos="9026"/>
      </w:tabs>
    </w:pPr>
  </w:style>
  <w:style w:type="character" w:customStyle="1" w:styleId="HeaderChar">
    <w:name w:val="Header Char"/>
    <w:basedOn w:val="DefaultParagraphFont"/>
    <w:link w:val="Header"/>
    <w:rsid w:val="009917EB"/>
    <w:rPr>
      <w:rFonts w:ascii="Arial" w:hAnsi="Arial"/>
      <w:color w:val="4D4D4D"/>
      <w:lang w:eastAsia="en-US"/>
    </w:rPr>
  </w:style>
  <w:style w:type="paragraph" w:styleId="Footer">
    <w:name w:val="footer"/>
    <w:basedOn w:val="Normal"/>
    <w:link w:val="FooterChar"/>
    <w:uiPriority w:val="99"/>
    <w:unhideWhenUsed/>
    <w:rsid w:val="002E1957"/>
    <w:pPr>
      <w:tabs>
        <w:tab w:val="center" w:pos="4513"/>
        <w:tab w:val="right" w:pos="9026"/>
      </w:tabs>
      <w:spacing w:before="120" w:after="120"/>
    </w:pPr>
    <w:rPr>
      <w:color w:val="646366"/>
      <w:sz w:val="12"/>
      <w:szCs w:val="12"/>
    </w:rPr>
  </w:style>
  <w:style w:type="character" w:customStyle="1" w:styleId="FooterChar">
    <w:name w:val="Footer Char"/>
    <w:basedOn w:val="DefaultParagraphFont"/>
    <w:link w:val="Footer"/>
    <w:uiPriority w:val="99"/>
    <w:rsid w:val="002E1957"/>
    <w:rPr>
      <w:rFonts w:ascii="Arial" w:hAnsi="Arial"/>
      <w:color w:val="646366"/>
      <w:sz w:val="12"/>
      <w:szCs w:val="12"/>
      <w:lang w:eastAsia="en-US"/>
    </w:rPr>
  </w:style>
  <w:style w:type="character" w:customStyle="1" w:styleId="DocNumber">
    <w:name w:val="DocNumber"/>
    <w:rsid w:val="00CD6E64"/>
    <w:rPr>
      <w:rFonts w:ascii="Arial" w:hAnsi="Arial"/>
      <w:dstrike w:val="0"/>
      <w:color w:val="646366"/>
      <w:sz w:val="12"/>
      <w:u w:val="none"/>
      <w:vertAlign w:val="baseline"/>
    </w:rPr>
  </w:style>
  <w:style w:type="character" w:customStyle="1" w:styleId="PageNumber">
    <w:name w:val="PageNumber"/>
    <w:rsid w:val="002E1957"/>
    <w:rPr>
      <w:rFonts w:ascii="Arial" w:hAnsi="Arial"/>
      <w:dstrike w:val="0"/>
      <w:color w:val="646366"/>
      <w:sz w:val="12"/>
      <w:u w:val="none"/>
      <w:vertAlign w:val="baseline"/>
    </w:rPr>
  </w:style>
  <w:style w:type="paragraph" w:styleId="TOC1">
    <w:name w:val="toc 1"/>
    <w:basedOn w:val="Normal"/>
    <w:next w:val="Normal"/>
    <w:autoRedefine/>
    <w:uiPriority w:val="39"/>
    <w:rsid w:val="005A5251"/>
    <w:pPr>
      <w:tabs>
        <w:tab w:val="left" w:pos="403"/>
        <w:tab w:val="right" w:pos="9412"/>
      </w:tabs>
      <w:spacing w:line="360" w:lineRule="auto"/>
      <w:ind w:left="403" w:hanging="403"/>
    </w:pPr>
    <w:rPr>
      <w:caps/>
    </w:rPr>
  </w:style>
  <w:style w:type="paragraph" w:customStyle="1" w:styleId="BFTOC1">
    <w:name w:val="BFTOC1"/>
    <w:basedOn w:val="Paragraph"/>
    <w:next w:val="Paragraph"/>
    <w:rsid w:val="00377A39"/>
    <w:pPr>
      <w:keepNext/>
    </w:pPr>
    <w:rPr>
      <w:b/>
      <w:caps/>
    </w:rPr>
  </w:style>
  <w:style w:type="paragraph" w:customStyle="1" w:styleId="BFTOC2">
    <w:name w:val="BFTOC2"/>
    <w:basedOn w:val="Paragraph"/>
    <w:next w:val="Paragraph"/>
    <w:rsid w:val="00377A39"/>
    <w:pPr>
      <w:keepNext/>
    </w:pPr>
    <w:rPr>
      <w:b/>
    </w:rPr>
  </w:style>
  <w:style w:type="paragraph" w:customStyle="1" w:styleId="Legal1">
    <w:name w:val="Legal 1"/>
    <w:basedOn w:val="Paragraph"/>
    <w:rsid w:val="00377A39"/>
    <w:pPr>
      <w:numPr>
        <w:numId w:val="2"/>
      </w:numPr>
    </w:pPr>
  </w:style>
  <w:style w:type="paragraph" w:customStyle="1" w:styleId="Legal2">
    <w:name w:val="Legal 2"/>
    <w:basedOn w:val="Paragraph"/>
    <w:rsid w:val="00377A39"/>
    <w:pPr>
      <w:numPr>
        <w:ilvl w:val="1"/>
        <w:numId w:val="2"/>
      </w:numPr>
    </w:pPr>
  </w:style>
  <w:style w:type="paragraph" w:customStyle="1" w:styleId="Legal3">
    <w:name w:val="Legal 3"/>
    <w:basedOn w:val="Paragraph"/>
    <w:rsid w:val="00377A39"/>
    <w:pPr>
      <w:numPr>
        <w:ilvl w:val="2"/>
        <w:numId w:val="2"/>
      </w:numPr>
    </w:pPr>
  </w:style>
  <w:style w:type="paragraph" w:customStyle="1" w:styleId="Legal4">
    <w:name w:val="Legal 4"/>
    <w:basedOn w:val="Paragraph"/>
    <w:rsid w:val="00377A39"/>
    <w:pPr>
      <w:numPr>
        <w:ilvl w:val="3"/>
        <w:numId w:val="2"/>
      </w:numPr>
    </w:pPr>
  </w:style>
  <w:style w:type="paragraph" w:customStyle="1" w:styleId="Legal5">
    <w:name w:val="Legal 5"/>
    <w:basedOn w:val="Paragraph"/>
    <w:rsid w:val="00377A39"/>
    <w:pPr>
      <w:numPr>
        <w:ilvl w:val="4"/>
        <w:numId w:val="2"/>
      </w:numPr>
    </w:pPr>
  </w:style>
  <w:style w:type="paragraph" w:customStyle="1" w:styleId="Legal6">
    <w:name w:val="Legal 6"/>
    <w:basedOn w:val="Paragraph"/>
    <w:rsid w:val="00377A39"/>
    <w:pPr>
      <w:numPr>
        <w:ilvl w:val="5"/>
        <w:numId w:val="2"/>
      </w:numPr>
      <w:tabs>
        <w:tab w:val="left" w:pos="3260"/>
      </w:tabs>
    </w:pPr>
  </w:style>
  <w:style w:type="paragraph" w:customStyle="1" w:styleId="Legal7">
    <w:name w:val="Legal 7"/>
    <w:basedOn w:val="Paragraph"/>
    <w:rsid w:val="00377A39"/>
    <w:pPr>
      <w:numPr>
        <w:ilvl w:val="6"/>
        <w:numId w:val="2"/>
      </w:numPr>
    </w:pPr>
  </w:style>
  <w:style w:type="paragraph" w:customStyle="1" w:styleId="Legal8">
    <w:name w:val="Legal 8"/>
    <w:basedOn w:val="Paragraph"/>
    <w:rsid w:val="00377A39"/>
    <w:pPr>
      <w:numPr>
        <w:ilvl w:val="7"/>
        <w:numId w:val="2"/>
      </w:numPr>
    </w:pPr>
  </w:style>
  <w:style w:type="paragraph" w:customStyle="1" w:styleId="Legal9">
    <w:name w:val="Legal 9"/>
    <w:basedOn w:val="Paragraph"/>
    <w:rsid w:val="00377A39"/>
    <w:pPr>
      <w:numPr>
        <w:ilvl w:val="8"/>
        <w:numId w:val="2"/>
      </w:numPr>
    </w:pPr>
  </w:style>
  <w:style w:type="paragraph" w:styleId="TOC2">
    <w:name w:val="toc 2"/>
    <w:basedOn w:val="Normal"/>
    <w:next w:val="Normal"/>
    <w:autoRedefine/>
    <w:rsid w:val="006B2DE8"/>
    <w:pPr>
      <w:ind w:left="200"/>
    </w:pPr>
    <w:rPr>
      <w:caps/>
    </w:rPr>
  </w:style>
  <w:style w:type="table" w:styleId="TableGrid">
    <w:name w:val="Table Grid"/>
    <w:basedOn w:val="TableNormal"/>
    <w:rsid w:val="00EA34F9"/>
    <w:rPr>
      <w:rFonts w:ascii="Arial" w:hAnsi="Arial"/>
      <w:color w:val="4D4D4D"/>
    </w:rPr>
    <w:tblPr>
      <w:tblInd w:w="0" w:type="dxa"/>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515864"/>
    <w:rPr>
      <w:sz w:val="16"/>
    </w:rPr>
  </w:style>
  <w:style w:type="character" w:customStyle="1" w:styleId="FootnoteTextChar">
    <w:name w:val="Footnote Text Char"/>
    <w:basedOn w:val="DefaultParagraphFont"/>
    <w:link w:val="FootnoteText"/>
    <w:semiHidden/>
    <w:rsid w:val="00515864"/>
    <w:rPr>
      <w:rFonts w:ascii="Arial" w:hAnsi="Arial"/>
      <w:color w:val="4D4D4D"/>
      <w:sz w:val="16"/>
      <w:lang w:eastAsia="en-US"/>
    </w:rPr>
  </w:style>
  <w:style w:type="paragraph" w:customStyle="1" w:styleId="BillBullet">
    <w:name w:val="BillBullet"/>
    <w:basedOn w:val="Normal"/>
    <w:rsid w:val="00643150"/>
    <w:pPr>
      <w:numPr>
        <w:numId w:val="4"/>
      </w:numPr>
      <w:tabs>
        <w:tab w:val="clear" w:pos="360"/>
        <w:tab w:val="left" w:pos="284"/>
      </w:tabs>
    </w:pPr>
    <w:rPr>
      <w:lang w:eastAsia="en-NZ"/>
    </w:rPr>
  </w:style>
  <w:style w:type="paragraph" w:styleId="EndnoteText">
    <w:name w:val="endnote text"/>
    <w:basedOn w:val="Normal"/>
    <w:link w:val="EndnoteTextChar"/>
    <w:semiHidden/>
    <w:rsid w:val="00643150"/>
    <w:rPr>
      <w:sz w:val="16"/>
      <w:lang w:eastAsia="en-NZ"/>
    </w:rPr>
  </w:style>
  <w:style w:type="character" w:customStyle="1" w:styleId="EndnoteTextChar">
    <w:name w:val="Endnote Text Char"/>
    <w:basedOn w:val="DefaultParagraphFont"/>
    <w:link w:val="EndnoteText"/>
    <w:semiHidden/>
    <w:rsid w:val="00643150"/>
    <w:rPr>
      <w:rFonts w:ascii="Arial" w:hAnsi="Arial"/>
      <w:color w:val="4D4D4D"/>
      <w:sz w:val="16"/>
    </w:rPr>
  </w:style>
  <w:style w:type="paragraph" w:styleId="EnvelopeAddress">
    <w:name w:val="envelope address"/>
    <w:basedOn w:val="Normal"/>
    <w:rsid w:val="00643150"/>
    <w:pPr>
      <w:framePr w:w="7920" w:h="1980" w:hRule="exact" w:hSpace="180" w:wrap="auto" w:hAnchor="page" w:xAlign="center" w:yAlign="bottom"/>
      <w:ind w:left="2880"/>
    </w:pPr>
    <w:rPr>
      <w:lang w:eastAsia="en-NZ"/>
    </w:rPr>
  </w:style>
  <w:style w:type="character" w:styleId="Hyperlink">
    <w:name w:val="Hyperlink"/>
    <w:basedOn w:val="DefaultParagraphFont"/>
    <w:uiPriority w:val="99"/>
    <w:rsid w:val="00643150"/>
    <w:rPr>
      <w:color w:val="0000FF"/>
      <w:u w:val="single"/>
    </w:rPr>
  </w:style>
  <w:style w:type="paragraph" w:customStyle="1" w:styleId="Legislation">
    <w:name w:val="Legislation"/>
    <w:basedOn w:val="Normal"/>
    <w:rsid w:val="0064315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567"/>
      <w:jc w:val="both"/>
    </w:pPr>
    <w:rPr>
      <w:rFonts w:ascii="Times New Roman" w:hAnsi="Times New Roman"/>
      <w:sz w:val="24"/>
      <w:lang w:eastAsia="en-NZ"/>
    </w:rPr>
  </w:style>
  <w:style w:type="paragraph" w:customStyle="1" w:styleId="Memo">
    <w:name w:val="Memo"/>
    <w:basedOn w:val="Address"/>
    <w:next w:val="Address"/>
    <w:rsid w:val="00643150"/>
    <w:pPr>
      <w:spacing w:after="0" w:line="240" w:lineRule="auto"/>
      <w:ind w:left="5557"/>
    </w:pPr>
    <w:rPr>
      <w:b/>
      <w:sz w:val="58"/>
    </w:rPr>
  </w:style>
  <w:style w:type="paragraph" w:styleId="BalloonText">
    <w:name w:val="Balloon Text"/>
    <w:basedOn w:val="Normal"/>
    <w:link w:val="BalloonTextChar"/>
    <w:semiHidden/>
    <w:rsid w:val="00643150"/>
    <w:rPr>
      <w:rFonts w:ascii="Tahoma" w:hAnsi="Tahoma" w:cs="Tahoma"/>
      <w:sz w:val="16"/>
      <w:szCs w:val="16"/>
      <w:lang w:eastAsia="en-NZ"/>
    </w:rPr>
  </w:style>
  <w:style w:type="character" w:customStyle="1" w:styleId="BalloonTextChar">
    <w:name w:val="Balloon Text Char"/>
    <w:basedOn w:val="DefaultParagraphFont"/>
    <w:link w:val="BalloonText"/>
    <w:semiHidden/>
    <w:rsid w:val="00643150"/>
    <w:rPr>
      <w:rFonts w:ascii="Tahoma" w:hAnsi="Tahoma" w:cs="Tahoma"/>
      <w:color w:val="4D4D4D"/>
      <w:sz w:val="16"/>
      <w:szCs w:val="16"/>
    </w:rPr>
  </w:style>
  <w:style w:type="paragraph" w:styleId="BlockText">
    <w:name w:val="Block Text"/>
    <w:basedOn w:val="Normal"/>
    <w:rsid w:val="00643150"/>
    <w:pPr>
      <w:spacing w:after="120"/>
      <w:ind w:left="1440" w:right="1440"/>
    </w:pPr>
    <w:rPr>
      <w:lang w:eastAsia="en-NZ"/>
    </w:rPr>
  </w:style>
  <w:style w:type="paragraph" w:styleId="BodyText">
    <w:name w:val="Body Text"/>
    <w:basedOn w:val="Normal"/>
    <w:link w:val="BodyTextChar"/>
    <w:rsid w:val="00643150"/>
    <w:pPr>
      <w:spacing w:after="120"/>
    </w:pPr>
    <w:rPr>
      <w:lang w:eastAsia="en-NZ"/>
    </w:rPr>
  </w:style>
  <w:style w:type="character" w:customStyle="1" w:styleId="BodyTextChar">
    <w:name w:val="Body Text Char"/>
    <w:basedOn w:val="DefaultParagraphFont"/>
    <w:link w:val="BodyText"/>
    <w:rsid w:val="00643150"/>
    <w:rPr>
      <w:rFonts w:ascii="Arial" w:hAnsi="Arial"/>
      <w:color w:val="4D4D4D"/>
    </w:rPr>
  </w:style>
  <w:style w:type="paragraph" w:styleId="BodyText2">
    <w:name w:val="Body Text 2"/>
    <w:basedOn w:val="Normal"/>
    <w:link w:val="BodyText2Char"/>
    <w:rsid w:val="00643150"/>
    <w:pPr>
      <w:spacing w:after="120" w:line="480" w:lineRule="auto"/>
    </w:pPr>
    <w:rPr>
      <w:lang w:eastAsia="en-NZ"/>
    </w:rPr>
  </w:style>
  <w:style w:type="character" w:customStyle="1" w:styleId="BodyText2Char">
    <w:name w:val="Body Text 2 Char"/>
    <w:basedOn w:val="DefaultParagraphFont"/>
    <w:link w:val="BodyText2"/>
    <w:rsid w:val="00643150"/>
    <w:rPr>
      <w:rFonts w:ascii="Arial" w:hAnsi="Arial"/>
      <w:color w:val="4D4D4D"/>
    </w:rPr>
  </w:style>
  <w:style w:type="paragraph" w:styleId="BodyText3">
    <w:name w:val="Body Text 3"/>
    <w:basedOn w:val="Normal"/>
    <w:link w:val="BodyText3Char"/>
    <w:rsid w:val="00643150"/>
    <w:pPr>
      <w:spacing w:after="120"/>
    </w:pPr>
    <w:rPr>
      <w:sz w:val="16"/>
      <w:szCs w:val="16"/>
      <w:lang w:eastAsia="en-NZ"/>
    </w:rPr>
  </w:style>
  <w:style w:type="character" w:customStyle="1" w:styleId="BodyText3Char">
    <w:name w:val="Body Text 3 Char"/>
    <w:basedOn w:val="DefaultParagraphFont"/>
    <w:link w:val="BodyText3"/>
    <w:rsid w:val="00643150"/>
    <w:rPr>
      <w:rFonts w:ascii="Arial" w:hAnsi="Arial"/>
      <w:color w:val="4D4D4D"/>
      <w:sz w:val="16"/>
      <w:szCs w:val="16"/>
    </w:rPr>
  </w:style>
  <w:style w:type="paragraph" w:styleId="BodyTextFirstIndent">
    <w:name w:val="Body Text First Indent"/>
    <w:basedOn w:val="BodyText"/>
    <w:link w:val="BodyTextFirstIndentChar"/>
    <w:rsid w:val="00643150"/>
    <w:pPr>
      <w:ind w:firstLine="210"/>
    </w:pPr>
  </w:style>
  <w:style w:type="character" w:customStyle="1" w:styleId="BodyTextFirstIndentChar">
    <w:name w:val="Body Text First Indent Char"/>
    <w:basedOn w:val="BodyTextChar"/>
    <w:link w:val="BodyTextFirstIndent"/>
    <w:rsid w:val="00643150"/>
    <w:rPr>
      <w:rFonts w:ascii="Arial" w:hAnsi="Arial"/>
      <w:color w:val="4D4D4D"/>
    </w:rPr>
  </w:style>
  <w:style w:type="paragraph" w:styleId="BodyTextIndent">
    <w:name w:val="Body Text Indent"/>
    <w:basedOn w:val="Normal"/>
    <w:link w:val="BodyTextIndentChar"/>
    <w:rsid w:val="00643150"/>
    <w:pPr>
      <w:spacing w:after="120"/>
      <w:ind w:left="283"/>
    </w:pPr>
    <w:rPr>
      <w:lang w:eastAsia="en-NZ"/>
    </w:rPr>
  </w:style>
  <w:style w:type="character" w:customStyle="1" w:styleId="BodyTextIndentChar">
    <w:name w:val="Body Text Indent Char"/>
    <w:basedOn w:val="DefaultParagraphFont"/>
    <w:link w:val="BodyTextIndent"/>
    <w:rsid w:val="00643150"/>
    <w:rPr>
      <w:rFonts w:ascii="Arial" w:hAnsi="Arial"/>
      <w:color w:val="4D4D4D"/>
    </w:rPr>
  </w:style>
  <w:style w:type="paragraph" w:styleId="BodyTextFirstIndent2">
    <w:name w:val="Body Text First Indent 2"/>
    <w:basedOn w:val="BodyTextIndent"/>
    <w:link w:val="BodyTextFirstIndent2Char"/>
    <w:rsid w:val="00643150"/>
    <w:pPr>
      <w:ind w:firstLine="210"/>
    </w:pPr>
  </w:style>
  <w:style w:type="character" w:customStyle="1" w:styleId="BodyTextFirstIndent2Char">
    <w:name w:val="Body Text First Indent 2 Char"/>
    <w:basedOn w:val="BodyTextIndentChar"/>
    <w:link w:val="BodyTextFirstIndent2"/>
    <w:rsid w:val="00643150"/>
    <w:rPr>
      <w:rFonts w:ascii="Arial" w:hAnsi="Arial"/>
      <w:color w:val="4D4D4D"/>
    </w:rPr>
  </w:style>
  <w:style w:type="paragraph" w:styleId="BodyTextIndent2">
    <w:name w:val="Body Text Indent 2"/>
    <w:basedOn w:val="Normal"/>
    <w:link w:val="BodyTextIndent2Char"/>
    <w:rsid w:val="00643150"/>
    <w:pPr>
      <w:spacing w:after="120" w:line="480" w:lineRule="auto"/>
      <w:ind w:left="283"/>
    </w:pPr>
    <w:rPr>
      <w:lang w:eastAsia="en-NZ"/>
    </w:rPr>
  </w:style>
  <w:style w:type="character" w:customStyle="1" w:styleId="BodyTextIndent2Char">
    <w:name w:val="Body Text Indent 2 Char"/>
    <w:basedOn w:val="DefaultParagraphFont"/>
    <w:link w:val="BodyTextIndent2"/>
    <w:rsid w:val="00643150"/>
    <w:rPr>
      <w:rFonts w:ascii="Arial" w:hAnsi="Arial"/>
      <w:color w:val="4D4D4D"/>
    </w:rPr>
  </w:style>
  <w:style w:type="paragraph" w:styleId="BodyTextIndent3">
    <w:name w:val="Body Text Indent 3"/>
    <w:basedOn w:val="Normal"/>
    <w:link w:val="BodyTextIndent3Char"/>
    <w:rsid w:val="00643150"/>
    <w:pPr>
      <w:spacing w:after="120"/>
      <w:ind w:left="283"/>
    </w:pPr>
    <w:rPr>
      <w:sz w:val="16"/>
      <w:szCs w:val="16"/>
      <w:lang w:eastAsia="en-NZ"/>
    </w:rPr>
  </w:style>
  <w:style w:type="character" w:customStyle="1" w:styleId="BodyTextIndent3Char">
    <w:name w:val="Body Text Indent 3 Char"/>
    <w:basedOn w:val="DefaultParagraphFont"/>
    <w:link w:val="BodyTextIndent3"/>
    <w:rsid w:val="00643150"/>
    <w:rPr>
      <w:rFonts w:ascii="Arial" w:hAnsi="Arial"/>
      <w:color w:val="4D4D4D"/>
      <w:sz w:val="16"/>
      <w:szCs w:val="16"/>
    </w:rPr>
  </w:style>
  <w:style w:type="paragraph" w:styleId="Caption">
    <w:name w:val="caption"/>
    <w:basedOn w:val="Normal"/>
    <w:next w:val="Normal"/>
    <w:qFormat/>
    <w:rsid w:val="00643150"/>
    <w:pPr>
      <w:spacing w:before="120" w:after="120"/>
    </w:pPr>
    <w:rPr>
      <w:b/>
      <w:bCs/>
      <w:lang w:eastAsia="en-NZ"/>
    </w:rPr>
  </w:style>
  <w:style w:type="paragraph" w:styleId="Closing">
    <w:name w:val="Closing"/>
    <w:basedOn w:val="Normal"/>
    <w:link w:val="ClosingChar"/>
    <w:rsid w:val="00643150"/>
    <w:pPr>
      <w:ind w:left="4252"/>
    </w:pPr>
    <w:rPr>
      <w:lang w:eastAsia="en-NZ"/>
    </w:rPr>
  </w:style>
  <w:style w:type="character" w:customStyle="1" w:styleId="ClosingChar">
    <w:name w:val="Closing Char"/>
    <w:basedOn w:val="DefaultParagraphFont"/>
    <w:link w:val="Closing"/>
    <w:rsid w:val="00643150"/>
    <w:rPr>
      <w:rFonts w:ascii="Arial" w:hAnsi="Arial"/>
      <w:color w:val="4D4D4D"/>
    </w:rPr>
  </w:style>
  <w:style w:type="paragraph" w:styleId="CommentText">
    <w:name w:val="annotation text"/>
    <w:basedOn w:val="Normal"/>
    <w:link w:val="CommentTextChar"/>
    <w:semiHidden/>
    <w:rsid w:val="00643150"/>
    <w:rPr>
      <w:lang w:eastAsia="en-NZ"/>
    </w:rPr>
  </w:style>
  <w:style w:type="character" w:customStyle="1" w:styleId="CommentTextChar">
    <w:name w:val="Comment Text Char"/>
    <w:basedOn w:val="DefaultParagraphFont"/>
    <w:link w:val="CommentText"/>
    <w:semiHidden/>
    <w:rsid w:val="00643150"/>
    <w:rPr>
      <w:rFonts w:ascii="Arial" w:hAnsi="Arial"/>
      <w:color w:val="4D4D4D"/>
    </w:rPr>
  </w:style>
  <w:style w:type="paragraph" w:styleId="CommentSubject">
    <w:name w:val="annotation subject"/>
    <w:basedOn w:val="CommentText"/>
    <w:next w:val="CommentText"/>
    <w:link w:val="CommentSubjectChar"/>
    <w:semiHidden/>
    <w:rsid w:val="00643150"/>
    <w:rPr>
      <w:b/>
      <w:bCs/>
    </w:rPr>
  </w:style>
  <w:style w:type="character" w:customStyle="1" w:styleId="CommentSubjectChar">
    <w:name w:val="Comment Subject Char"/>
    <w:basedOn w:val="CommentTextChar"/>
    <w:link w:val="CommentSubject"/>
    <w:semiHidden/>
    <w:rsid w:val="00643150"/>
    <w:rPr>
      <w:rFonts w:ascii="Arial" w:hAnsi="Arial"/>
      <w:b/>
      <w:bCs/>
      <w:color w:val="4D4D4D"/>
    </w:rPr>
  </w:style>
  <w:style w:type="paragraph" w:styleId="Date">
    <w:name w:val="Date"/>
    <w:basedOn w:val="Normal"/>
    <w:next w:val="Normal"/>
    <w:link w:val="DateChar"/>
    <w:rsid w:val="00643150"/>
    <w:rPr>
      <w:lang w:eastAsia="en-NZ"/>
    </w:rPr>
  </w:style>
  <w:style w:type="character" w:customStyle="1" w:styleId="DateChar">
    <w:name w:val="Date Char"/>
    <w:basedOn w:val="DefaultParagraphFont"/>
    <w:link w:val="Date"/>
    <w:rsid w:val="00643150"/>
    <w:rPr>
      <w:rFonts w:ascii="Arial" w:hAnsi="Arial"/>
      <w:color w:val="4D4D4D"/>
    </w:rPr>
  </w:style>
  <w:style w:type="paragraph" w:styleId="DocumentMap">
    <w:name w:val="Document Map"/>
    <w:basedOn w:val="Normal"/>
    <w:link w:val="DocumentMapChar"/>
    <w:semiHidden/>
    <w:rsid w:val="00643150"/>
    <w:pPr>
      <w:shd w:val="clear" w:color="auto" w:fill="000080"/>
    </w:pPr>
    <w:rPr>
      <w:rFonts w:ascii="Tahoma" w:hAnsi="Tahoma" w:cs="Tahoma"/>
      <w:lang w:eastAsia="en-NZ"/>
    </w:rPr>
  </w:style>
  <w:style w:type="character" w:customStyle="1" w:styleId="DocumentMapChar">
    <w:name w:val="Document Map Char"/>
    <w:basedOn w:val="DefaultParagraphFont"/>
    <w:link w:val="DocumentMap"/>
    <w:semiHidden/>
    <w:rsid w:val="00643150"/>
    <w:rPr>
      <w:rFonts w:ascii="Tahoma" w:hAnsi="Tahoma" w:cs="Tahoma"/>
      <w:color w:val="4D4D4D"/>
      <w:shd w:val="clear" w:color="auto" w:fill="000080"/>
    </w:rPr>
  </w:style>
  <w:style w:type="paragraph" w:styleId="E-mailSignature">
    <w:name w:val="E-mail Signature"/>
    <w:basedOn w:val="Normal"/>
    <w:link w:val="E-mailSignatureChar"/>
    <w:rsid w:val="00643150"/>
    <w:rPr>
      <w:lang w:eastAsia="en-NZ"/>
    </w:rPr>
  </w:style>
  <w:style w:type="character" w:customStyle="1" w:styleId="E-mailSignatureChar">
    <w:name w:val="E-mail Signature Char"/>
    <w:basedOn w:val="DefaultParagraphFont"/>
    <w:link w:val="E-mailSignature"/>
    <w:rsid w:val="00643150"/>
    <w:rPr>
      <w:rFonts w:ascii="Arial" w:hAnsi="Arial"/>
      <w:color w:val="4D4D4D"/>
    </w:rPr>
  </w:style>
  <w:style w:type="character" w:styleId="Emphasis">
    <w:name w:val="Emphasis"/>
    <w:basedOn w:val="DefaultParagraphFont"/>
    <w:qFormat/>
    <w:rsid w:val="00643150"/>
    <w:rPr>
      <w:i/>
      <w:iCs/>
    </w:rPr>
  </w:style>
  <w:style w:type="paragraph" w:styleId="EnvelopeReturn">
    <w:name w:val="envelope return"/>
    <w:basedOn w:val="Normal"/>
    <w:rsid w:val="00643150"/>
    <w:rPr>
      <w:rFonts w:cs="Arial"/>
      <w:lang w:eastAsia="en-NZ"/>
    </w:rPr>
  </w:style>
  <w:style w:type="character" w:styleId="FollowedHyperlink">
    <w:name w:val="FollowedHyperlink"/>
    <w:basedOn w:val="DefaultParagraphFont"/>
    <w:rsid w:val="00643150"/>
    <w:rPr>
      <w:color w:val="800080"/>
      <w:u w:val="single"/>
    </w:rPr>
  </w:style>
  <w:style w:type="character" w:styleId="HTMLAcronym">
    <w:name w:val="HTML Acronym"/>
    <w:basedOn w:val="DefaultParagraphFont"/>
    <w:rsid w:val="00643150"/>
  </w:style>
  <w:style w:type="paragraph" w:styleId="HTMLAddress">
    <w:name w:val="HTML Address"/>
    <w:basedOn w:val="Normal"/>
    <w:link w:val="HTMLAddressChar"/>
    <w:rsid w:val="00643150"/>
    <w:rPr>
      <w:i/>
      <w:iCs/>
      <w:lang w:eastAsia="en-NZ"/>
    </w:rPr>
  </w:style>
  <w:style w:type="character" w:customStyle="1" w:styleId="HTMLAddressChar">
    <w:name w:val="HTML Address Char"/>
    <w:basedOn w:val="DefaultParagraphFont"/>
    <w:link w:val="HTMLAddress"/>
    <w:rsid w:val="00643150"/>
    <w:rPr>
      <w:rFonts w:ascii="Arial" w:hAnsi="Arial"/>
      <w:i/>
      <w:iCs/>
      <w:color w:val="4D4D4D"/>
    </w:rPr>
  </w:style>
  <w:style w:type="character" w:styleId="HTMLCite">
    <w:name w:val="HTML Cite"/>
    <w:basedOn w:val="DefaultParagraphFont"/>
    <w:rsid w:val="00643150"/>
    <w:rPr>
      <w:i/>
      <w:iCs/>
    </w:rPr>
  </w:style>
  <w:style w:type="character" w:styleId="HTMLCode">
    <w:name w:val="HTML Code"/>
    <w:basedOn w:val="DefaultParagraphFont"/>
    <w:rsid w:val="00643150"/>
    <w:rPr>
      <w:rFonts w:ascii="Courier New" w:hAnsi="Courier New" w:cs="Courier New"/>
      <w:sz w:val="20"/>
      <w:szCs w:val="20"/>
    </w:rPr>
  </w:style>
  <w:style w:type="character" w:styleId="HTMLDefinition">
    <w:name w:val="HTML Definition"/>
    <w:basedOn w:val="DefaultParagraphFont"/>
    <w:rsid w:val="00643150"/>
    <w:rPr>
      <w:i/>
      <w:iCs/>
    </w:rPr>
  </w:style>
  <w:style w:type="character" w:styleId="HTMLKeyboard">
    <w:name w:val="HTML Keyboard"/>
    <w:basedOn w:val="DefaultParagraphFont"/>
    <w:rsid w:val="00643150"/>
    <w:rPr>
      <w:rFonts w:ascii="Courier New" w:hAnsi="Courier New" w:cs="Courier New"/>
      <w:sz w:val="20"/>
      <w:szCs w:val="20"/>
    </w:rPr>
  </w:style>
  <w:style w:type="paragraph" w:styleId="HTMLPreformatted">
    <w:name w:val="HTML Preformatted"/>
    <w:basedOn w:val="Normal"/>
    <w:link w:val="HTMLPreformattedChar"/>
    <w:rsid w:val="00643150"/>
    <w:rPr>
      <w:rFonts w:ascii="Courier New" w:hAnsi="Courier New" w:cs="Courier New"/>
      <w:lang w:eastAsia="en-NZ"/>
    </w:rPr>
  </w:style>
  <w:style w:type="character" w:customStyle="1" w:styleId="HTMLPreformattedChar">
    <w:name w:val="HTML Preformatted Char"/>
    <w:basedOn w:val="DefaultParagraphFont"/>
    <w:link w:val="HTMLPreformatted"/>
    <w:rsid w:val="00643150"/>
    <w:rPr>
      <w:rFonts w:ascii="Courier New" w:hAnsi="Courier New" w:cs="Courier New"/>
      <w:color w:val="4D4D4D"/>
    </w:rPr>
  </w:style>
  <w:style w:type="character" w:styleId="HTMLSample">
    <w:name w:val="HTML Sample"/>
    <w:basedOn w:val="DefaultParagraphFont"/>
    <w:rsid w:val="00643150"/>
    <w:rPr>
      <w:rFonts w:ascii="Courier New" w:hAnsi="Courier New" w:cs="Courier New"/>
    </w:rPr>
  </w:style>
  <w:style w:type="character" w:styleId="HTMLTypewriter">
    <w:name w:val="HTML Typewriter"/>
    <w:basedOn w:val="DefaultParagraphFont"/>
    <w:rsid w:val="00643150"/>
    <w:rPr>
      <w:rFonts w:ascii="Courier New" w:hAnsi="Courier New" w:cs="Courier New"/>
      <w:sz w:val="20"/>
      <w:szCs w:val="20"/>
    </w:rPr>
  </w:style>
  <w:style w:type="character" w:styleId="HTMLVariable">
    <w:name w:val="HTML Variable"/>
    <w:basedOn w:val="DefaultParagraphFont"/>
    <w:rsid w:val="00643150"/>
    <w:rPr>
      <w:i/>
      <w:iCs/>
    </w:rPr>
  </w:style>
  <w:style w:type="paragraph" w:styleId="Index1">
    <w:name w:val="index 1"/>
    <w:basedOn w:val="Normal"/>
    <w:next w:val="Normal"/>
    <w:autoRedefine/>
    <w:semiHidden/>
    <w:rsid w:val="00643150"/>
    <w:pPr>
      <w:ind w:left="200" w:hanging="200"/>
    </w:pPr>
    <w:rPr>
      <w:lang w:eastAsia="en-NZ"/>
    </w:rPr>
  </w:style>
  <w:style w:type="paragraph" w:styleId="Index2">
    <w:name w:val="index 2"/>
    <w:basedOn w:val="Normal"/>
    <w:next w:val="Normal"/>
    <w:autoRedefine/>
    <w:semiHidden/>
    <w:rsid w:val="00643150"/>
    <w:pPr>
      <w:ind w:left="400" w:hanging="200"/>
    </w:pPr>
    <w:rPr>
      <w:lang w:eastAsia="en-NZ"/>
    </w:rPr>
  </w:style>
  <w:style w:type="paragraph" w:styleId="Index3">
    <w:name w:val="index 3"/>
    <w:basedOn w:val="Normal"/>
    <w:next w:val="Normal"/>
    <w:autoRedefine/>
    <w:semiHidden/>
    <w:rsid w:val="00643150"/>
    <w:pPr>
      <w:ind w:left="600" w:hanging="200"/>
    </w:pPr>
    <w:rPr>
      <w:lang w:eastAsia="en-NZ"/>
    </w:rPr>
  </w:style>
  <w:style w:type="paragraph" w:styleId="Index4">
    <w:name w:val="index 4"/>
    <w:basedOn w:val="Normal"/>
    <w:next w:val="Normal"/>
    <w:autoRedefine/>
    <w:semiHidden/>
    <w:rsid w:val="00643150"/>
    <w:pPr>
      <w:ind w:left="800" w:hanging="200"/>
    </w:pPr>
    <w:rPr>
      <w:lang w:eastAsia="en-NZ"/>
    </w:rPr>
  </w:style>
  <w:style w:type="paragraph" w:styleId="Index5">
    <w:name w:val="index 5"/>
    <w:basedOn w:val="Normal"/>
    <w:next w:val="Normal"/>
    <w:autoRedefine/>
    <w:semiHidden/>
    <w:rsid w:val="00643150"/>
    <w:pPr>
      <w:ind w:left="1000" w:hanging="200"/>
    </w:pPr>
    <w:rPr>
      <w:lang w:eastAsia="en-NZ"/>
    </w:rPr>
  </w:style>
  <w:style w:type="paragraph" w:styleId="Index6">
    <w:name w:val="index 6"/>
    <w:basedOn w:val="Normal"/>
    <w:next w:val="Normal"/>
    <w:autoRedefine/>
    <w:semiHidden/>
    <w:rsid w:val="00643150"/>
    <w:pPr>
      <w:ind w:left="1200" w:hanging="200"/>
    </w:pPr>
    <w:rPr>
      <w:lang w:eastAsia="en-NZ"/>
    </w:rPr>
  </w:style>
  <w:style w:type="paragraph" w:styleId="Index7">
    <w:name w:val="index 7"/>
    <w:basedOn w:val="Normal"/>
    <w:next w:val="Normal"/>
    <w:autoRedefine/>
    <w:semiHidden/>
    <w:rsid w:val="00643150"/>
    <w:pPr>
      <w:ind w:left="1400" w:hanging="200"/>
    </w:pPr>
    <w:rPr>
      <w:lang w:eastAsia="en-NZ"/>
    </w:rPr>
  </w:style>
  <w:style w:type="paragraph" w:styleId="Index8">
    <w:name w:val="index 8"/>
    <w:basedOn w:val="Normal"/>
    <w:next w:val="Normal"/>
    <w:autoRedefine/>
    <w:semiHidden/>
    <w:rsid w:val="00643150"/>
    <w:pPr>
      <w:ind w:left="1600" w:hanging="200"/>
    </w:pPr>
    <w:rPr>
      <w:lang w:eastAsia="en-NZ"/>
    </w:rPr>
  </w:style>
  <w:style w:type="paragraph" w:styleId="Index9">
    <w:name w:val="index 9"/>
    <w:basedOn w:val="Normal"/>
    <w:next w:val="Normal"/>
    <w:autoRedefine/>
    <w:semiHidden/>
    <w:rsid w:val="00643150"/>
    <w:pPr>
      <w:ind w:left="1800" w:hanging="200"/>
    </w:pPr>
    <w:rPr>
      <w:lang w:eastAsia="en-NZ"/>
    </w:rPr>
  </w:style>
  <w:style w:type="paragraph" w:styleId="IndexHeading">
    <w:name w:val="index heading"/>
    <w:basedOn w:val="Normal"/>
    <w:next w:val="Index1"/>
    <w:semiHidden/>
    <w:rsid w:val="00643150"/>
    <w:rPr>
      <w:rFonts w:cs="Arial"/>
      <w:b/>
      <w:bCs/>
      <w:lang w:eastAsia="en-NZ"/>
    </w:rPr>
  </w:style>
  <w:style w:type="character" w:styleId="LineNumber">
    <w:name w:val="line number"/>
    <w:basedOn w:val="DefaultParagraphFont"/>
    <w:rsid w:val="00643150"/>
  </w:style>
  <w:style w:type="paragraph" w:styleId="List">
    <w:name w:val="List"/>
    <w:basedOn w:val="Normal"/>
    <w:rsid w:val="00643150"/>
    <w:pPr>
      <w:ind w:left="283" w:hanging="283"/>
    </w:pPr>
    <w:rPr>
      <w:lang w:eastAsia="en-NZ"/>
    </w:rPr>
  </w:style>
  <w:style w:type="paragraph" w:styleId="List2">
    <w:name w:val="List 2"/>
    <w:basedOn w:val="Normal"/>
    <w:rsid w:val="00643150"/>
    <w:pPr>
      <w:ind w:left="566" w:hanging="283"/>
    </w:pPr>
    <w:rPr>
      <w:lang w:eastAsia="en-NZ"/>
    </w:rPr>
  </w:style>
  <w:style w:type="paragraph" w:styleId="List3">
    <w:name w:val="List 3"/>
    <w:basedOn w:val="Normal"/>
    <w:rsid w:val="00643150"/>
    <w:pPr>
      <w:ind w:left="849" w:hanging="283"/>
    </w:pPr>
    <w:rPr>
      <w:lang w:eastAsia="en-NZ"/>
    </w:rPr>
  </w:style>
  <w:style w:type="paragraph" w:styleId="List4">
    <w:name w:val="List 4"/>
    <w:basedOn w:val="Normal"/>
    <w:rsid w:val="00643150"/>
    <w:pPr>
      <w:ind w:left="1132" w:hanging="283"/>
    </w:pPr>
    <w:rPr>
      <w:lang w:eastAsia="en-NZ"/>
    </w:rPr>
  </w:style>
  <w:style w:type="paragraph" w:styleId="List5">
    <w:name w:val="List 5"/>
    <w:basedOn w:val="Normal"/>
    <w:rsid w:val="00643150"/>
    <w:pPr>
      <w:ind w:left="1415" w:hanging="283"/>
    </w:pPr>
    <w:rPr>
      <w:lang w:eastAsia="en-NZ"/>
    </w:rPr>
  </w:style>
  <w:style w:type="paragraph" w:styleId="ListBullet">
    <w:name w:val="List Bullet"/>
    <w:basedOn w:val="Normal"/>
    <w:autoRedefine/>
    <w:rsid w:val="00643150"/>
    <w:pPr>
      <w:numPr>
        <w:numId w:val="5"/>
      </w:numPr>
    </w:pPr>
    <w:rPr>
      <w:lang w:eastAsia="en-NZ"/>
    </w:rPr>
  </w:style>
  <w:style w:type="paragraph" w:styleId="ListBullet2">
    <w:name w:val="List Bullet 2"/>
    <w:basedOn w:val="Normal"/>
    <w:autoRedefine/>
    <w:rsid w:val="00643150"/>
    <w:pPr>
      <w:numPr>
        <w:numId w:val="6"/>
      </w:numPr>
    </w:pPr>
    <w:rPr>
      <w:lang w:eastAsia="en-NZ"/>
    </w:rPr>
  </w:style>
  <w:style w:type="paragraph" w:styleId="ListBullet3">
    <w:name w:val="List Bullet 3"/>
    <w:basedOn w:val="Normal"/>
    <w:autoRedefine/>
    <w:rsid w:val="00643150"/>
    <w:pPr>
      <w:numPr>
        <w:numId w:val="7"/>
      </w:numPr>
    </w:pPr>
    <w:rPr>
      <w:lang w:eastAsia="en-NZ"/>
    </w:rPr>
  </w:style>
  <w:style w:type="paragraph" w:styleId="ListBullet4">
    <w:name w:val="List Bullet 4"/>
    <w:basedOn w:val="Normal"/>
    <w:autoRedefine/>
    <w:rsid w:val="00643150"/>
    <w:pPr>
      <w:numPr>
        <w:numId w:val="8"/>
      </w:numPr>
    </w:pPr>
    <w:rPr>
      <w:lang w:eastAsia="en-NZ"/>
    </w:rPr>
  </w:style>
  <w:style w:type="paragraph" w:styleId="ListBullet5">
    <w:name w:val="List Bullet 5"/>
    <w:basedOn w:val="Normal"/>
    <w:autoRedefine/>
    <w:rsid w:val="00643150"/>
    <w:pPr>
      <w:numPr>
        <w:numId w:val="9"/>
      </w:numPr>
    </w:pPr>
    <w:rPr>
      <w:lang w:eastAsia="en-NZ"/>
    </w:rPr>
  </w:style>
  <w:style w:type="paragraph" w:styleId="ListContinue">
    <w:name w:val="List Continue"/>
    <w:basedOn w:val="Normal"/>
    <w:rsid w:val="00643150"/>
    <w:pPr>
      <w:spacing w:after="120"/>
      <w:ind w:left="283"/>
    </w:pPr>
    <w:rPr>
      <w:lang w:eastAsia="en-NZ"/>
    </w:rPr>
  </w:style>
  <w:style w:type="paragraph" w:styleId="ListContinue2">
    <w:name w:val="List Continue 2"/>
    <w:basedOn w:val="Normal"/>
    <w:rsid w:val="00643150"/>
    <w:pPr>
      <w:spacing w:after="120"/>
      <w:ind w:left="566"/>
    </w:pPr>
    <w:rPr>
      <w:lang w:eastAsia="en-NZ"/>
    </w:rPr>
  </w:style>
  <w:style w:type="paragraph" w:styleId="ListContinue3">
    <w:name w:val="List Continue 3"/>
    <w:basedOn w:val="Normal"/>
    <w:rsid w:val="00643150"/>
    <w:pPr>
      <w:spacing w:after="120"/>
      <w:ind w:left="849"/>
    </w:pPr>
    <w:rPr>
      <w:lang w:eastAsia="en-NZ"/>
    </w:rPr>
  </w:style>
  <w:style w:type="paragraph" w:styleId="ListContinue4">
    <w:name w:val="List Continue 4"/>
    <w:basedOn w:val="Normal"/>
    <w:rsid w:val="00643150"/>
    <w:pPr>
      <w:spacing w:after="120"/>
      <w:ind w:left="1132"/>
    </w:pPr>
    <w:rPr>
      <w:lang w:eastAsia="en-NZ"/>
    </w:rPr>
  </w:style>
  <w:style w:type="paragraph" w:styleId="ListContinue5">
    <w:name w:val="List Continue 5"/>
    <w:basedOn w:val="Normal"/>
    <w:rsid w:val="00643150"/>
    <w:pPr>
      <w:spacing w:after="120"/>
      <w:ind w:left="1415"/>
    </w:pPr>
    <w:rPr>
      <w:lang w:eastAsia="en-NZ"/>
    </w:rPr>
  </w:style>
  <w:style w:type="paragraph" w:styleId="MacroText">
    <w:name w:val="macro"/>
    <w:link w:val="MacroTextChar"/>
    <w:semiHidden/>
    <w:rsid w:val="0064315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4D4D4D"/>
      <w:lang w:eastAsia="en-US"/>
    </w:rPr>
  </w:style>
  <w:style w:type="character" w:customStyle="1" w:styleId="MacroTextChar">
    <w:name w:val="Macro Text Char"/>
    <w:basedOn w:val="DefaultParagraphFont"/>
    <w:link w:val="MacroText"/>
    <w:semiHidden/>
    <w:rsid w:val="00643150"/>
    <w:rPr>
      <w:rFonts w:ascii="Courier New" w:hAnsi="Courier New" w:cs="Courier New"/>
      <w:color w:val="4D4D4D"/>
      <w:lang w:eastAsia="en-US"/>
    </w:rPr>
  </w:style>
  <w:style w:type="paragraph" w:styleId="MessageHeader">
    <w:name w:val="Message Header"/>
    <w:basedOn w:val="Normal"/>
    <w:link w:val="MessageHeaderChar"/>
    <w:rsid w:val="006431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lang w:eastAsia="en-NZ"/>
    </w:rPr>
  </w:style>
  <w:style w:type="character" w:customStyle="1" w:styleId="MessageHeaderChar">
    <w:name w:val="Message Header Char"/>
    <w:basedOn w:val="DefaultParagraphFont"/>
    <w:link w:val="MessageHeader"/>
    <w:rsid w:val="00643150"/>
    <w:rPr>
      <w:rFonts w:ascii="Arial" w:hAnsi="Arial" w:cs="Arial"/>
      <w:color w:val="4D4D4D"/>
      <w:sz w:val="24"/>
      <w:szCs w:val="24"/>
      <w:shd w:val="pct20" w:color="auto" w:fill="auto"/>
    </w:rPr>
  </w:style>
  <w:style w:type="paragraph" w:styleId="NormalWeb">
    <w:name w:val="Normal (Web)"/>
    <w:basedOn w:val="Normal"/>
    <w:rsid w:val="00643150"/>
    <w:rPr>
      <w:rFonts w:ascii="Times New Roman" w:hAnsi="Times New Roman"/>
      <w:sz w:val="24"/>
      <w:szCs w:val="24"/>
      <w:lang w:eastAsia="en-NZ"/>
    </w:rPr>
  </w:style>
  <w:style w:type="paragraph" w:styleId="NormalIndent">
    <w:name w:val="Normal Indent"/>
    <w:basedOn w:val="Normal"/>
    <w:rsid w:val="00643150"/>
    <w:pPr>
      <w:ind w:left="720"/>
    </w:pPr>
    <w:rPr>
      <w:lang w:eastAsia="en-NZ"/>
    </w:rPr>
  </w:style>
  <w:style w:type="paragraph" w:styleId="NoteHeading">
    <w:name w:val="Note Heading"/>
    <w:basedOn w:val="Normal"/>
    <w:next w:val="Normal"/>
    <w:link w:val="NoteHeadingChar"/>
    <w:rsid w:val="00643150"/>
    <w:rPr>
      <w:lang w:eastAsia="en-NZ"/>
    </w:rPr>
  </w:style>
  <w:style w:type="character" w:customStyle="1" w:styleId="NoteHeadingChar">
    <w:name w:val="Note Heading Char"/>
    <w:basedOn w:val="DefaultParagraphFont"/>
    <w:link w:val="NoteHeading"/>
    <w:rsid w:val="00643150"/>
    <w:rPr>
      <w:rFonts w:ascii="Arial" w:hAnsi="Arial"/>
      <w:color w:val="4D4D4D"/>
    </w:rPr>
  </w:style>
  <w:style w:type="character" w:styleId="PageNumber0">
    <w:name w:val="page number"/>
    <w:basedOn w:val="DefaultParagraphFont"/>
    <w:rsid w:val="00643150"/>
  </w:style>
  <w:style w:type="paragraph" w:styleId="PlainText">
    <w:name w:val="Plain Text"/>
    <w:basedOn w:val="Normal"/>
    <w:link w:val="PlainTextChar"/>
    <w:rsid w:val="00643150"/>
    <w:rPr>
      <w:rFonts w:ascii="Courier New" w:hAnsi="Courier New" w:cs="Courier New"/>
      <w:lang w:eastAsia="en-NZ"/>
    </w:rPr>
  </w:style>
  <w:style w:type="character" w:customStyle="1" w:styleId="PlainTextChar">
    <w:name w:val="Plain Text Char"/>
    <w:basedOn w:val="DefaultParagraphFont"/>
    <w:link w:val="PlainText"/>
    <w:rsid w:val="00643150"/>
    <w:rPr>
      <w:rFonts w:ascii="Courier New" w:hAnsi="Courier New" w:cs="Courier New"/>
      <w:color w:val="4D4D4D"/>
    </w:rPr>
  </w:style>
  <w:style w:type="paragraph" w:styleId="Salutation">
    <w:name w:val="Salutation"/>
    <w:basedOn w:val="Normal"/>
    <w:next w:val="Normal"/>
    <w:link w:val="SalutationChar"/>
    <w:rsid w:val="00643150"/>
    <w:rPr>
      <w:lang w:eastAsia="en-NZ"/>
    </w:rPr>
  </w:style>
  <w:style w:type="character" w:customStyle="1" w:styleId="SalutationChar">
    <w:name w:val="Salutation Char"/>
    <w:basedOn w:val="DefaultParagraphFont"/>
    <w:link w:val="Salutation"/>
    <w:rsid w:val="00643150"/>
    <w:rPr>
      <w:rFonts w:ascii="Arial" w:hAnsi="Arial"/>
      <w:color w:val="4D4D4D"/>
    </w:rPr>
  </w:style>
  <w:style w:type="paragraph" w:styleId="Signature">
    <w:name w:val="Signature"/>
    <w:basedOn w:val="Normal"/>
    <w:link w:val="SignatureChar"/>
    <w:rsid w:val="00643150"/>
    <w:pPr>
      <w:ind w:left="4252"/>
    </w:pPr>
    <w:rPr>
      <w:lang w:eastAsia="en-NZ"/>
    </w:rPr>
  </w:style>
  <w:style w:type="character" w:customStyle="1" w:styleId="SignatureChar">
    <w:name w:val="Signature Char"/>
    <w:basedOn w:val="DefaultParagraphFont"/>
    <w:link w:val="Signature"/>
    <w:rsid w:val="00643150"/>
    <w:rPr>
      <w:rFonts w:ascii="Arial" w:hAnsi="Arial"/>
      <w:color w:val="4D4D4D"/>
    </w:rPr>
  </w:style>
  <w:style w:type="character" w:styleId="Strong">
    <w:name w:val="Strong"/>
    <w:basedOn w:val="DefaultParagraphFont"/>
    <w:qFormat/>
    <w:rsid w:val="00643150"/>
    <w:rPr>
      <w:b/>
      <w:bCs/>
    </w:rPr>
  </w:style>
  <w:style w:type="paragraph" w:styleId="Subtitle">
    <w:name w:val="Subtitle"/>
    <w:basedOn w:val="Normal"/>
    <w:link w:val="SubtitleChar"/>
    <w:qFormat/>
    <w:rsid w:val="00643150"/>
    <w:pPr>
      <w:spacing w:after="60"/>
      <w:jc w:val="center"/>
      <w:outlineLvl w:val="1"/>
    </w:pPr>
    <w:rPr>
      <w:rFonts w:cs="Arial"/>
      <w:sz w:val="24"/>
      <w:szCs w:val="24"/>
      <w:lang w:eastAsia="en-NZ"/>
    </w:rPr>
  </w:style>
  <w:style w:type="character" w:customStyle="1" w:styleId="SubtitleChar">
    <w:name w:val="Subtitle Char"/>
    <w:basedOn w:val="DefaultParagraphFont"/>
    <w:link w:val="Subtitle"/>
    <w:rsid w:val="00643150"/>
    <w:rPr>
      <w:rFonts w:ascii="Arial" w:hAnsi="Arial" w:cs="Arial"/>
      <w:color w:val="4D4D4D"/>
      <w:sz w:val="24"/>
      <w:szCs w:val="24"/>
    </w:rPr>
  </w:style>
  <w:style w:type="table" w:styleId="Table3Deffects1">
    <w:name w:val="Table 3D effects 1"/>
    <w:basedOn w:val="TableNormal"/>
    <w:rsid w:val="00643150"/>
    <w:rPr>
      <w:rFonts w:ascii="Arial" w:hAnsi="Arial"/>
      <w:color w:val="4D4D4D"/>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43150"/>
    <w:rPr>
      <w:rFonts w:ascii="Arial" w:hAnsi="Arial"/>
      <w:color w:val="4D4D4D"/>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43150"/>
    <w:rPr>
      <w:rFonts w:ascii="Arial" w:hAnsi="Arial"/>
      <w:color w:val="4D4D4D"/>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43150"/>
    <w:rPr>
      <w:rFonts w:ascii="Arial" w:hAnsi="Arial"/>
      <w:color w:val="4D4D4D"/>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43150"/>
    <w:rPr>
      <w:rFonts w:ascii="Arial" w:hAnsi="Arial"/>
      <w:color w:val="4D4D4D"/>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43150"/>
    <w:rPr>
      <w:rFonts w:ascii="Arial"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43150"/>
    <w:rPr>
      <w:rFonts w:ascii="Arial" w:hAnsi="Arial"/>
      <w:color w:val="4D4D4D"/>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43150"/>
    <w:rPr>
      <w:rFonts w:ascii="Arial"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43150"/>
    <w:rPr>
      <w:rFonts w:ascii="Arial" w:hAnsi="Arial"/>
      <w:color w:val="4D4D4D"/>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43150"/>
    <w:rPr>
      <w:rFonts w:ascii="Arial" w:hAnsi="Arial"/>
      <w:color w:val="4D4D4D"/>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43150"/>
    <w:rPr>
      <w:rFonts w:ascii="Arial" w:hAnsi="Arial"/>
      <w:b/>
      <w:bCs/>
      <w:color w:val="4D4D4D"/>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43150"/>
    <w:rPr>
      <w:rFonts w:ascii="Arial" w:hAnsi="Arial"/>
      <w:b/>
      <w:bCs/>
      <w:color w:val="4D4D4D"/>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43150"/>
    <w:rPr>
      <w:rFonts w:ascii="Arial" w:hAnsi="Arial"/>
      <w:b/>
      <w:bCs/>
      <w:color w:val="4D4D4D"/>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43150"/>
    <w:rPr>
      <w:rFonts w:ascii="Arial" w:hAnsi="Arial"/>
      <w:color w:val="4D4D4D"/>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43150"/>
    <w:rPr>
      <w:rFonts w:ascii="Arial" w:hAnsi="Arial"/>
      <w:color w:val="4D4D4D"/>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43150"/>
    <w:rPr>
      <w:rFonts w:ascii="Arial" w:hAnsi="Arial"/>
      <w:color w:val="4D4D4D"/>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43150"/>
    <w:rPr>
      <w:rFonts w:ascii="Arial" w:hAnsi="Arial"/>
      <w:color w:val="4D4D4D"/>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43150"/>
    <w:rPr>
      <w:rFonts w:ascii="Arial" w:hAnsi="Arial"/>
      <w:color w:val="4D4D4D"/>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43150"/>
    <w:rPr>
      <w:rFonts w:ascii="Arial" w:hAnsi="Arial"/>
      <w:color w:val="4D4D4D"/>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43150"/>
    <w:rPr>
      <w:rFonts w:ascii="Arial" w:hAnsi="Arial"/>
      <w:color w:val="4D4D4D"/>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43150"/>
    <w:rPr>
      <w:rFonts w:ascii="Arial" w:hAnsi="Arial"/>
      <w:color w:val="4D4D4D"/>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43150"/>
    <w:rPr>
      <w:rFonts w:ascii="Arial" w:hAnsi="Arial"/>
      <w:color w:val="4D4D4D"/>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43150"/>
    <w:rPr>
      <w:rFonts w:ascii="Arial" w:hAnsi="Arial"/>
      <w:color w:val="4D4D4D"/>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43150"/>
    <w:rPr>
      <w:rFonts w:ascii="Arial" w:hAnsi="Arial"/>
      <w:b/>
      <w:bCs/>
      <w:color w:val="4D4D4D"/>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43150"/>
    <w:rPr>
      <w:rFonts w:ascii="Arial" w:hAnsi="Arial"/>
      <w:color w:val="4D4D4D"/>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43150"/>
    <w:rPr>
      <w:rFonts w:ascii="Arial" w:hAnsi="Arial"/>
      <w:color w:val="4D4D4D"/>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43150"/>
    <w:rPr>
      <w:rFonts w:ascii="Arial" w:hAnsi="Arial"/>
      <w:color w:val="4D4D4D"/>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43150"/>
    <w:rPr>
      <w:rFonts w:ascii="Arial" w:hAnsi="Arial"/>
      <w:color w:val="4D4D4D"/>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43150"/>
    <w:rPr>
      <w:rFonts w:ascii="Arial" w:hAnsi="Arial"/>
      <w:color w:val="4D4D4D"/>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43150"/>
    <w:rPr>
      <w:rFonts w:ascii="Arial" w:hAnsi="Arial"/>
      <w:color w:val="4D4D4D"/>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43150"/>
    <w:rPr>
      <w:rFonts w:ascii="Arial" w:hAnsi="Arial"/>
      <w:color w:val="4D4D4D"/>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43150"/>
    <w:rPr>
      <w:rFonts w:ascii="Arial" w:hAnsi="Arial"/>
      <w:color w:val="4D4D4D"/>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43150"/>
    <w:rPr>
      <w:rFonts w:ascii="Arial" w:hAnsi="Arial"/>
      <w:color w:val="4D4D4D"/>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643150"/>
    <w:pPr>
      <w:ind w:left="200" w:hanging="200"/>
    </w:pPr>
    <w:rPr>
      <w:lang w:eastAsia="en-NZ"/>
    </w:rPr>
  </w:style>
  <w:style w:type="paragraph" w:styleId="TableofFigures">
    <w:name w:val="table of figures"/>
    <w:basedOn w:val="Normal"/>
    <w:next w:val="Normal"/>
    <w:semiHidden/>
    <w:rsid w:val="00643150"/>
    <w:pPr>
      <w:ind w:left="400" w:hanging="400"/>
    </w:pPr>
    <w:rPr>
      <w:lang w:eastAsia="en-NZ"/>
    </w:rPr>
  </w:style>
  <w:style w:type="table" w:styleId="TableProfessional">
    <w:name w:val="Table Professional"/>
    <w:basedOn w:val="TableNormal"/>
    <w:rsid w:val="00643150"/>
    <w:rPr>
      <w:rFonts w:ascii="Arial" w:hAnsi="Arial"/>
      <w:color w:val="4D4D4D"/>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43150"/>
    <w:rPr>
      <w:rFonts w:ascii="Arial" w:hAnsi="Arial"/>
      <w:color w:val="4D4D4D"/>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43150"/>
    <w:rPr>
      <w:rFonts w:ascii="Arial" w:hAnsi="Arial"/>
      <w:color w:val="4D4D4D"/>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43150"/>
    <w:rPr>
      <w:rFonts w:ascii="Arial" w:hAnsi="Arial"/>
      <w:color w:val="4D4D4D"/>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43150"/>
    <w:rPr>
      <w:rFonts w:ascii="Arial" w:hAnsi="Arial"/>
      <w:color w:val="4D4D4D"/>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43150"/>
    <w:rPr>
      <w:rFonts w:ascii="Arial" w:hAnsi="Arial"/>
      <w:color w:val="4D4D4D"/>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43150"/>
    <w:rPr>
      <w:rFonts w:ascii="Arial" w:hAnsi="Arial"/>
      <w:color w:val="4D4D4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643150"/>
    <w:rPr>
      <w:rFonts w:ascii="Arial" w:hAnsi="Arial"/>
      <w:color w:val="4D4D4D"/>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43150"/>
    <w:rPr>
      <w:rFonts w:ascii="Arial" w:hAnsi="Arial"/>
      <w:color w:val="4D4D4D"/>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43150"/>
    <w:rPr>
      <w:rFonts w:ascii="Arial" w:hAnsi="Arial"/>
      <w:color w:val="4D4D4D"/>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43150"/>
    <w:pPr>
      <w:spacing w:before="240" w:after="60"/>
      <w:jc w:val="center"/>
      <w:outlineLvl w:val="0"/>
    </w:pPr>
    <w:rPr>
      <w:rFonts w:cs="Arial"/>
      <w:b/>
      <w:bCs/>
      <w:kern w:val="28"/>
      <w:sz w:val="32"/>
      <w:szCs w:val="32"/>
      <w:lang w:eastAsia="en-NZ"/>
    </w:rPr>
  </w:style>
  <w:style w:type="character" w:customStyle="1" w:styleId="TitleChar">
    <w:name w:val="Title Char"/>
    <w:basedOn w:val="DefaultParagraphFont"/>
    <w:link w:val="Title"/>
    <w:rsid w:val="00643150"/>
    <w:rPr>
      <w:rFonts w:ascii="Arial" w:hAnsi="Arial" w:cs="Arial"/>
      <w:b/>
      <w:bCs/>
      <w:color w:val="4D4D4D"/>
      <w:kern w:val="28"/>
      <w:sz w:val="32"/>
      <w:szCs w:val="32"/>
    </w:rPr>
  </w:style>
  <w:style w:type="paragraph" w:styleId="TOAHeading">
    <w:name w:val="toa heading"/>
    <w:basedOn w:val="Normal"/>
    <w:next w:val="Normal"/>
    <w:semiHidden/>
    <w:rsid w:val="00643150"/>
    <w:pPr>
      <w:spacing w:before="120"/>
    </w:pPr>
    <w:rPr>
      <w:rFonts w:cs="Arial"/>
      <w:b/>
      <w:bCs/>
      <w:sz w:val="24"/>
      <w:szCs w:val="24"/>
      <w:lang w:eastAsia="en-NZ"/>
    </w:rPr>
  </w:style>
  <w:style w:type="paragraph" w:styleId="TOC3">
    <w:name w:val="toc 3"/>
    <w:basedOn w:val="Normal"/>
    <w:next w:val="Normal"/>
    <w:autoRedefine/>
    <w:semiHidden/>
    <w:rsid w:val="00643150"/>
    <w:pPr>
      <w:ind w:left="400"/>
    </w:pPr>
    <w:rPr>
      <w:lang w:eastAsia="en-NZ"/>
    </w:rPr>
  </w:style>
  <w:style w:type="paragraph" w:styleId="TOC4">
    <w:name w:val="toc 4"/>
    <w:basedOn w:val="Normal"/>
    <w:next w:val="Normal"/>
    <w:autoRedefine/>
    <w:semiHidden/>
    <w:rsid w:val="00643150"/>
    <w:pPr>
      <w:ind w:left="600"/>
    </w:pPr>
    <w:rPr>
      <w:lang w:eastAsia="en-NZ"/>
    </w:rPr>
  </w:style>
  <w:style w:type="paragraph" w:styleId="TOC5">
    <w:name w:val="toc 5"/>
    <w:basedOn w:val="Normal"/>
    <w:next w:val="Normal"/>
    <w:autoRedefine/>
    <w:semiHidden/>
    <w:rsid w:val="00643150"/>
    <w:pPr>
      <w:ind w:left="800"/>
    </w:pPr>
    <w:rPr>
      <w:lang w:eastAsia="en-NZ"/>
    </w:rPr>
  </w:style>
  <w:style w:type="paragraph" w:styleId="TOC6">
    <w:name w:val="toc 6"/>
    <w:basedOn w:val="Normal"/>
    <w:next w:val="Normal"/>
    <w:autoRedefine/>
    <w:semiHidden/>
    <w:rsid w:val="00643150"/>
    <w:pPr>
      <w:ind w:left="1000"/>
    </w:pPr>
    <w:rPr>
      <w:lang w:eastAsia="en-NZ"/>
    </w:rPr>
  </w:style>
  <w:style w:type="paragraph" w:styleId="TOC7">
    <w:name w:val="toc 7"/>
    <w:basedOn w:val="Normal"/>
    <w:next w:val="Normal"/>
    <w:autoRedefine/>
    <w:semiHidden/>
    <w:rsid w:val="00643150"/>
    <w:pPr>
      <w:ind w:left="1200"/>
    </w:pPr>
    <w:rPr>
      <w:lang w:eastAsia="en-NZ"/>
    </w:rPr>
  </w:style>
  <w:style w:type="paragraph" w:styleId="TOC8">
    <w:name w:val="toc 8"/>
    <w:basedOn w:val="Normal"/>
    <w:next w:val="Normal"/>
    <w:autoRedefine/>
    <w:semiHidden/>
    <w:rsid w:val="00643150"/>
    <w:pPr>
      <w:ind w:left="1400"/>
    </w:pPr>
    <w:rPr>
      <w:lang w:eastAsia="en-NZ"/>
    </w:rPr>
  </w:style>
  <w:style w:type="paragraph" w:styleId="TOC9">
    <w:name w:val="toc 9"/>
    <w:basedOn w:val="Normal"/>
    <w:next w:val="Normal"/>
    <w:autoRedefine/>
    <w:semiHidden/>
    <w:rsid w:val="00643150"/>
    <w:pPr>
      <w:ind w:left="1600"/>
    </w:pPr>
    <w:rPr>
      <w:lang w:eastAsia="en-NZ"/>
    </w:rPr>
  </w:style>
  <w:style w:type="paragraph" w:customStyle="1" w:styleId="Indent1">
    <w:name w:val="Indent 1"/>
    <w:basedOn w:val="Normal"/>
    <w:rsid w:val="00643150"/>
    <w:pPr>
      <w:ind w:left="850"/>
    </w:pPr>
    <w:rPr>
      <w:lang w:eastAsia="en-NZ"/>
    </w:rPr>
  </w:style>
  <w:style w:type="paragraph" w:customStyle="1" w:styleId="Indent2">
    <w:name w:val="Indent 2"/>
    <w:basedOn w:val="Normal"/>
    <w:rsid w:val="00643150"/>
    <w:pPr>
      <w:ind w:left="850"/>
    </w:pPr>
    <w:rPr>
      <w:lang w:eastAsia="en-NZ"/>
    </w:rPr>
  </w:style>
  <w:style w:type="paragraph" w:customStyle="1" w:styleId="Indent3">
    <w:name w:val="Indent 3"/>
    <w:basedOn w:val="Normal"/>
    <w:rsid w:val="00643150"/>
    <w:pPr>
      <w:ind w:left="1417"/>
    </w:pPr>
    <w:rPr>
      <w:lang w:eastAsia="en-NZ"/>
    </w:rPr>
  </w:style>
  <w:style w:type="character" w:customStyle="1" w:styleId="FooterChar1">
    <w:name w:val="Footer Char1"/>
    <w:aliases w:val="Footer Char Char"/>
    <w:basedOn w:val="DefaultParagraphFont"/>
    <w:rsid w:val="00643150"/>
    <w:rPr>
      <w:rFonts w:ascii="Arial" w:hAnsi="Arial"/>
      <w:lang w:val="en-AU" w:eastAsia="en-AU"/>
    </w:rPr>
  </w:style>
  <w:style w:type="paragraph" w:customStyle="1" w:styleId="Normal1">
    <w:name w:val="Normal 1"/>
    <w:basedOn w:val="Normal"/>
    <w:rsid w:val="00643150"/>
    <w:pPr>
      <w:tabs>
        <w:tab w:val="left" w:pos="851"/>
      </w:tabs>
      <w:ind w:left="851"/>
    </w:pPr>
    <w:rPr>
      <w:lang w:eastAsia="en-GB"/>
    </w:rPr>
  </w:style>
  <w:style w:type="paragraph" w:customStyle="1" w:styleId="Normal3">
    <w:name w:val="Normal 3"/>
    <w:basedOn w:val="Normal"/>
    <w:rsid w:val="00643150"/>
    <w:pPr>
      <w:tabs>
        <w:tab w:val="left" w:pos="851"/>
      </w:tabs>
      <w:ind w:left="1418"/>
    </w:pPr>
    <w:rPr>
      <w:lang w:eastAsia="en-GB"/>
    </w:rPr>
  </w:style>
  <w:style w:type="paragraph" w:customStyle="1" w:styleId="Indent0">
    <w:name w:val="Indent 0"/>
    <w:basedOn w:val="Normal"/>
    <w:next w:val="Normal"/>
    <w:rsid w:val="00643150"/>
    <w:pPr>
      <w:pBdr>
        <w:bottom w:val="none" w:sz="0" w:space="0" w:color="000000"/>
      </w:pBdr>
      <w:spacing w:after="240"/>
      <w:jc w:val="both"/>
    </w:pPr>
    <w:rPr>
      <w:sz w:val="21"/>
      <w:szCs w:val="21"/>
    </w:rPr>
  </w:style>
  <w:style w:type="character" w:customStyle="1" w:styleId="bgEmphasis">
    <w:name w:val="bgEmphasis"/>
    <w:basedOn w:val="DefaultParagraphFont"/>
    <w:rsid w:val="00643150"/>
    <w:rPr>
      <w:b/>
    </w:rPr>
  </w:style>
  <w:style w:type="paragraph" w:customStyle="1" w:styleId="bgSmallAnyCase">
    <w:name w:val="bgSmallAnyCase"/>
    <w:basedOn w:val="bgSmallCaps"/>
    <w:rsid w:val="00643150"/>
    <w:rPr>
      <w:caps w:val="0"/>
    </w:rPr>
  </w:style>
  <w:style w:type="paragraph" w:customStyle="1" w:styleId="bgSmallCaps">
    <w:name w:val="bgSmallCaps"/>
    <w:basedOn w:val="Normal"/>
    <w:rsid w:val="00643150"/>
    <w:pPr>
      <w:adjustRightInd w:val="0"/>
      <w:spacing w:line="170" w:lineRule="exact"/>
    </w:pPr>
    <w:rPr>
      <w:caps/>
      <w:spacing w:val="6"/>
      <w:sz w:val="11"/>
      <w:szCs w:val="1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9.xml"/><Relationship Id="rId21" Type="http://schemas.openxmlformats.org/officeDocument/2006/relationships/header" Target="header4.xml"/><Relationship Id="rId22" Type="http://schemas.openxmlformats.org/officeDocument/2006/relationships/header" Target="header5.xml"/><Relationship Id="rId23" Type="http://schemas.openxmlformats.org/officeDocument/2006/relationships/footer" Target="footer10.xml"/><Relationship Id="rId24" Type="http://schemas.openxmlformats.org/officeDocument/2006/relationships/footer" Target="footer11.xml"/><Relationship Id="rId25" Type="http://schemas.openxmlformats.org/officeDocument/2006/relationships/header" Target="header6.xml"/><Relationship Id="rId26" Type="http://schemas.openxmlformats.org/officeDocument/2006/relationships/footer" Target="footer1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footer" Target="footer6.xml"/><Relationship Id="rId18" Type="http://schemas.openxmlformats.org/officeDocument/2006/relationships/footer" Target="footer7.xml"/><Relationship Id="rId19" Type="http://schemas.openxmlformats.org/officeDocument/2006/relationships/footer" Target="footer8.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access\iManageClient\bftemp\bf_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2C305-8947-6741-9498-84CCFBEF9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\access\iManageClient\bftemp\bf_document.dotx</Template>
  <TotalTime>0</TotalTime>
  <Pages>29</Pages>
  <Words>9222</Words>
  <Characters>52566</Characters>
  <Application>Microsoft Macintosh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Buddle Findlay</Company>
  <LinksUpToDate>false</LinksUpToDate>
  <CharactersWithSpaces>61665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Neil Cooper</cp:lastModifiedBy>
  <cp:revision>2</cp:revision>
  <cp:lastPrinted>2015-09-17T00:14:00Z</cp:lastPrinted>
  <dcterms:created xsi:type="dcterms:W3CDTF">2016-05-02T08:41:00Z</dcterms:created>
  <dcterms:modified xsi:type="dcterms:W3CDTF">2016-05-02T08:41:00Z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0FAA7+zFiN7nU6x6Dk2o7/iflpB5L7yZfHmGqln808ZaF2gr7QCpSDt584GNjhTvIc+IHp1rucwrnpQL_x000d_
ZsK6/9/W6XStRkzQTRf/rXEDjDkn6prKa3bTPgfuQYBAuJyMfC7t0yNzA4Rw0Z0Sv6gPGSuuiYp0_x000d_
W6tR1hrTLgMD3m+4ccmY6VtpzI0oGviakiCS12KPDDUoVphl/o69AWaM73VuVAZKxOkjomVV+scK_x000d_
b/hQT1BZeg/TKDh7H</vt:lpwstr>
  </property>
  <property fmtid="{D5CDD505-2E9C-101B-9397-08002B2CF9AE}" pid="3" name="RESPONSE_SENDER_NAME">
    <vt:lpwstr>sAAAXRTqSjcrLApagCFX0ya9L0F4VMRCUxtopl2HemD3qqg=</vt:lpwstr>
  </property>
  <property fmtid="{D5CDD505-2E9C-101B-9397-08002B2CF9AE}" pid="4" name="EMAIL_OWNER_ADDRESS">
    <vt:lpwstr>4AAA9mrMv1QjWAsHKtZEXGlJzQv1zFTRj1/hQB7q6rTMNnk436GFuC63OA==</vt:lpwstr>
  </property>
  <property fmtid="{D5CDD505-2E9C-101B-9397-08002B2CF9AE}" pid="5" name="MAIL_MSG_ID2">
    <vt:lpwstr>NMs6YM+vbRhnHp+dsotEH6kkEXUFxjU+Luk3Pp30Twn957qXMD6SnoNnk5w_x000d_
g7N8DKHT/aGAzszOSPQo9RKkmLC3T9o+ORHj/Pn09/RwUdOLRn0CHAylKRY=</vt:lpwstr>
  </property>
  <property fmtid="{D5CDD505-2E9C-101B-9397-08002B2CF9AE}" pid="6" name="_DocHome">
    <vt:i4>1826392504</vt:i4>
  </property>
</Properties>
</file>